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8E0B8" w14:textId="77777777" w:rsidR="00F53E97" w:rsidRDefault="00F53E97" w:rsidP="00FB7C6F">
      <w:pPr>
        <w:spacing w:after="0" w:line="240" w:lineRule="auto"/>
        <w:rPr>
          <w:rFonts w:ascii="Verdana" w:hAnsi="Verdana" w:cs="Arial"/>
          <w:b/>
          <w:sz w:val="28"/>
          <w:szCs w:val="28"/>
        </w:rPr>
      </w:pPr>
    </w:p>
    <w:p w14:paraId="7261E435" w14:textId="77777777" w:rsidR="00D24B80" w:rsidRPr="00FB7C6F" w:rsidRDefault="00FB7C6F" w:rsidP="00FB7C6F">
      <w:pPr>
        <w:spacing w:after="0" w:line="240" w:lineRule="auto"/>
        <w:rPr>
          <w:rFonts w:ascii="Verdana" w:hAnsi="Verdana" w:cs="Arial"/>
          <w:b/>
          <w:sz w:val="28"/>
          <w:szCs w:val="28"/>
        </w:rPr>
      </w:pPr>
      <w:r w:rsidRPr="00FB7C6F">
        <w:rPr>
          <w:rFonts w:ascii="Verdana" w:hAnsi="Verdana" w:cs="Arial"/>
          <w:b/>
          <w:sz w:val="28"/>
          <w:szCs w:val="28"/>
        </w:rPr>
        <w:t>Leistungsverzeichnis</w:t>
      </w:r>
    </w:p>
    <w:p w14:paraId="307CBEA4" w14:textId="77777777" w:rsidR="00FB7C6F" w:rsidRPr="00935F02" w:rsidRDefault="00FB7C6F" w:rsidP="00FB7C6F">
      <w:pPr>
        <w:spacing w:after="0" w:line="240" w:lineRule="auto"/>
        <w:rPr>
          <w:rFonts w:ascii="Verdana" w:hAnsi="Verdana" w:cs="Arial"/>
          <w:sz w:val="24"/>
          <w:szCs w:val="24"/>
        </w:rPr>
      </w:pPr>
      <w:r w:rsidRPr="00FB7C6F">
        <w:rPr>
          <w:rFonts w:ascii="Verdana" w:hAnsi="Verdana" w:cs="Arial"/>
          <w:sz w:val="24"/>
          <w:szCs w:val="24"/>
        </w:rPr>
        <w:t>Gebäudereinigung</w:t>
      </w:r>
    </w:p>
    <w:p w14:paraId="3CAA56F2" w14:textId="77777777" w:rsidR="00FB7C6F" w:rsidRPr="00FB7C6F" w:rsidRDefault="00FB7C6F" w:rsidP="00FB7C6F">
      <w:pPr>
        <w:spacing w:after="0" w:line="240" w:lineRule="auto"/>
        <w:rPr>
          <w:rFonts w:ascii="Verdana" w:hAnsi="Verdana" w:cs="Arial"/>
          <w:sz w:val="20"/>
          <w:szCs w:val="20"/>
        </w:rPr>
      </w:pPr>
    </w:p>
    <w:p w14:paraId="6DD652AF" w14:textId="77777777" w:rsidR="00FB7C6F" w:rsidRPr="000433F7" w:rsidRDefault="00FB7C6F" w:rsidP="00FB7C6F">
      <w:pPr>
        <w:pStyle w:val="Listenabsatz"/>
        <w:numPr>
          <w:ilvl w:val="0"/>
          <w:numId w:val="1"/>
        </w:numPr>
        <w:spacing w:after="0" w:line="240" w:lineRule="auto"/>
        <w:rPr>
          <w:rFonts w:ascii="Verdana" w:hAnsi="Verdana" w:cs="Arial"/>
          <w:b/>
          <w:sz w:val="20"/>
          <w:szCs w:val="20"/>
        </w:rPr>
      </w:pPr>
      <w:r w:rsidRPr="000433F7">
        <w:rPr>
          <w:rFonts w:ascii="Verdana" w:hAnsi="Verdana" w:cs="Arial"/>
          <w:b/>
          <w:sz w:val="20"/>
          <w:szCs w:val="20"/>
        </w:rPr>
        <w:t>Objekte</w:t>
      </w:r>
    </w:p>
    <w:p w14:paraId="522EFC6F" w14:textId="77777777" w:rsidR="00676909" w:rsidRPr="00CB7CF5" w:rsidRDefault="00676909" w:rsidP="00CB7CF5">
      <w:pPr>
        <w:spacing w:after="0" w:line="240" w:lineRule="auto"/>
        <w:rPr>
          <w:rFonts w:ascii="Verdana" w:hAnsi="Verdana" w:cs="Arial"/>
          <w:b/>
          <w:sz w:val="20"/>
          <w:szCs w:val="20"/>
        </w:rPr>
      </w:pPr>
    </w:p>
    <w:p w14:paraId="6F9707B6" w14:textId="77777777" w:rsidR="00676909" w:rsidRDefault="00676909" w:rsidP="00497B7A">
      <w:pPr>
        <w:pStyle w:val="Listenabsatz"/>
        <w:spacing w:after="0" w:line="240" w:lineRule="auto"/>
        <w:ind w:left="360"/>
        <w:rPr>
          <w:rFonts w:ascii="Verdana" w:hAnsi="Verdana" w:cs="Arial"/>
          <w:b/>
          <w:sz w:val="20"/>
          <w:szCs w:val="20"/>
        </w:rPr>
      </w:pPr>
    </w:p>
    <w:p w14:paraId="100FC5B5" w14:textId="77777777" w:rsidR="00497B7A" w:rsidRPr="000433F7" w:rsidRDefault="00497B7A" w:rsidP="00497B7A">
      <w:pPr>
        <w:pStyle w:val="Listenabsatz"/>
        <w:spacing w:after="0" w:line="240" w:lineRule="auto"/>
        <w:ind w:left="360"/>
        <w:rPr>
          <w:rFonts w:ascii="Verdana" w:hAnsi="Verdana" w:cs="Arial"/>
          <w:b/>
          <w:sz w:val="20"/>
          <w:szCs w:val="20"/>
        </w:rPr>
      </w:pPr>
      <w:r>
        <w:rPr>
          <w:rFonts w:ascii="Verdana" w:hAnsi="Verdana" w:cs="Arial"/>
          <w:b/>
          <w:sz w:val="20"/>
          <w:szCs w:val="20"/>
        </w:rPr>
        <w:t>Fremdenverkehr</w:t>
      </w:r>
    </w:p>
    <w:p w14:paraId="48207C82" w14:textId="77777777" w:rsidR="00497B7A" w:rsidRDefault="00497B7A" w:rsidP="00FB7C6F">
      <w:pPr>
        <w:spacing w:after="0" w:line="240" w:lineRule="auto"/>
        <w:rPr>
          <w:rFonts w:ascii="Verdana" w:hAnsi="Verdana" w:cs="Arial"/>
          <w:sz w:val="12"/>
          <w:szCs w:val="12"/>
        </w:rPr>
      </w:pPr>
    </w:p>
    <w:p w14:paraId="21555335" w14:textId="77777777" w:rsidR="00497B7A" w:rsidRDefault="00497B7A" w:rsidP="00FB7C6F">
      <w:pPr>
        <w:spacing w:after="0" w:line="240" w:lineRule="auto"/>
        <w:rPr>
          <w:rFonts w:ascii="Verdana" w:hAnsi="Verdana" w:cs="Arial"/>
          <w:sz w:val="12"/>
          <w:szCs w:val="12"/>
        </w:rPr>
      </w:pPr>
    </w:p>
    <w:p w14:paraId="6165D2C5" w14:textId="77777777" w:rsidR="00497B7A" w:rsidRPr="00C0433F" w:rsidRDefault="00497B7A"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0433F" w14:paraId="72116C06" w14:textId="77777777" w:rsidTr="00D24B80">
        <w:tc>
          <w:tcPr>
            <w:tcW w:w="567" w:type="dxa"/>
          </w:tcPr>
          <w:p w14:paraId="1A53CA74" w14:textId="77777777" w:rsidR="00C0433F" w:rsidRDefault="00A52568" w:rsidP="00144B63">
            <w:pPr>
              <w:rPr>
                <w:rFonts w:ascii="Verdana" w:hAnsi="Verdana" w:cs="Arial"/>
                <w:sz w:val="20"/>
                <w:szCs w:val="20"/>
              </w:rPr>
            </w:pPr>
            <w:r>
              <w:rPr>
                <w:rFonts w:ascii="Verdana" w:hAnsi="Verdana" w:cs="Arial"/>
                <w:sz w:val="20"/>
                <w:szCs w:val="20"/>
              </w:rPr>
              <w:t>1</w:t>
            </w:r>
            <w:r w:rsidR="00C0433F">
              <w:rPr>
                <w:rFonts w:ascii="Verdana" w:hAnsi="Verdana" w:cs="Arial"/>
                <w:sz w:val="20"/>
                <w:szCs w:val="20"/>
              </w:rPr>
              <w:t>.</w:t>
            </w:r>
          </w:p>
        </w:tc>
        <w:tc>
          <w:tcPr>
            <w:tcW w:w="3827" w:type="dxa"/>
          </w:tcPr>
          <w:p w14:paraId="1B8A736C" w14:textId="77777777" w:rsidR="00C0433F" w:rsidRDefault="00CC4C73" w:rsidP="00D24B80">
            <w:pPr>
              <w:rPr>
                <w:rFonts w:ascii="Verdana" w:hAnsi="Verdana" w:cs="Arial"/>
                <w:sz w:val="20"/>
                <w:szCs w:val="20"/>
              </w:rPr>
            </w:pPr>
            <w:r>
              <w:rPr>
                <w:rFonts w:ascii="Verdana" w:hAnsi="Verdana" w:cs="Arial"/>
                <w:sz w:val="20"/>
                <w:szCs w:val="20"/>
              </w:rPr>
              <w:t>Informationskiosk</w:t>
            </w:r>
          </w:p>
          <w:p w14:paraId="297AC150" w14:textId="77777777" w:rsidR="00C0433F" w:rsidRDefault="00497B7A" w:rsidP="00D24B80">
            <w:pPr>
              <w:rPr>
                <w:rFonts w:ascii="Verdana" w:hAnsi="Verdana" w:cs="Arial"/>
                <w:sz w:val="20"/>
                <w:szCs w:val="20"/>
              </w:rPr>
            </w:pPr>
            <w:r>
              <w:rPr>
                <w:rFonts w:ascii="Verdana" w:hAnsi="Verdana" w:cs="Arial"/>
                <w:sz w:val="20"/>
                <w:szCs w:val="20"/>
              </w:rPr>
              <w:t>der Stadt Jülich</w:t>
            </w:r>
          </w:p>
        </w:tc>
        <w:tc>
          <w:tcPr>
            <w:tcW w:w="2693" w:type="dxa"/>
          </w:tcPr>
          <w:p w14:paraId="6556F40D" w14:textId="77777777" w:rsidR="00C0433F" w:rsidRDefault="00497B7A" w:rsidP="00D24B80">
            <w:pPr>
              <w:rPr>
                <w:rFonts w:ascii="Verdana" w:hAnsi="Verdana" w:cs="Arial"/>
                <w:sz w:val="20"/>
                <w:szCs w:val="20"/>
              </w:rPr>
            </w:pPr>
            <w:proofErr w:type="spellStart"/>
            <w:r>
              <w:rPr>
                <w:rFonts w:ascii="Verdana" w:hAnsi="Verdana" w:cs="Arial"/>
                <w:sz w:val="20"/>
                <w:szCs w:val="20"/>
              </w:rPr>
              <w:t>Kölnstrasse</w:t>
            </w:r>
            <w:proofErr w:type="spellEnd"/>
            <w:r>
              <w:rPr>
                <w:rFonts w:ascii="Verdana" w:hAnsi="Verdana" w:cs="Arial"/>
                <w:sz w:val="20"/>
                <w:szCs w:val="20"/>
              </w:rPr>
              <w:t xml:space="preserve"> 19 b</w:t>
            </w:r>
          </w:p>
        </w:tc>
        <w:tc>
          <w:tcPr>
            <w:tcW w:w="1733" w:type="dxa"/>
          </w:tcPr>
          <w:p w14:paraId="53DD7655" w14:textId="77777777" w:rsidR="00C0433F" w:rsidRDefault="00C0433F" w:rsidP="00D24B80">
            <w:pPr>
              <w:rPr>
                <w:rFonts w:ascii="Verdana" w:hAnsi="Verdana" w:cs="Arial"/>
                <w:sz w:val="20"/>
                <w:szCs w:val="20"/>
              </w:rPr>
            </w:pPr>
            <w:r>
              <w:rPr>
                <w:rFonts w:ascii="Verdana" w:hAnsi="Verdana" w:cs="Arial"/>
                <w:sz w:val="20"/>
                <w:szCs w:val="20"/>
              </w:rPr>
              <w:t>52428 Jülich</w:t>
            </w:r>
          </w:p>
        </w:tc>
      </w:tr>
    </w:tbl>
    <w:p w14:paraId="216A1785" w14:textId="77777777" w:rsidR="00C0433F" w:rsidRDefault="00C0433F" w:rsidP="00FB7C6F">
      <w:pPr>
        <w:spacing w:after="0" w:line="240" w:lineRule="auto"/>
        <w:rPr>
          <w:rFonts w:ascii="Verdana" w:hAnsi="Verdana" w:cs="Arial"/>
          <w:sz w:val="12"/>
          <w:szCs w:val="12"/>
        </w:rPr>
      </w:pPr>
    </w:p>
    <w:p w14:paraId="7E150E2C" w14:textId="77777777" w:rsidR="00497B7A" w:rsidRDefault="00497B7A" w:rsidP="00FB7C6F">
      <w:pPr>
        <w:spacing w:after="0" w:line="240" w:lineRule="auto"/>
        <w:rPr>
          <w:rFonts w:ascii="Verdana" w:hAnsi="Verdana" w:cs="Arial"/>
          <w:sz w:val="12"/>
          <w:szCs w:val="12"/>
        </w:rPr>
      </w:pPr>
    </w:p>
    <w:p w14:paraId="08CDAB6B" w14:textId="77777777" w:rsidR="00497B7A" w:rsidRDefault="00497B7A" w:rsidP="00FB7C6F">
      <w:pPr>
        <w:spacing w:after="0" w:line="240" w:lineRule="auto"/>
        <w:rPr>
          <w:rFonts w:ascii="Verdana" w:hAnsi="Verdana" w:cs="Arial"/>
          <w:sz w:val="12"/>
          <w:szCs w:val="12"/>
        </w:rPr>
      </w:pPr>
    </w:p>
    <w:p w14:paraId="5535DE0B" w14:textId="77777777" w:rsidR="002648A1" w:rsidRDefault="002648A1" w:rsidP="00FB7C6F">
      <w:pPr>
        <w:spacing w:after="0" w:line="240" w:lineRule="auto"/>
        <w:rPr>
          <w:rFonts w:ascii="Verdana" w:hAnsi="Verdana" w:cs="Arial"/>
          <w:sz w:val="12"/>
          <w:szCs w:val="12"/>
        </w:rPr>
      </w:pPr>
    </w:p>
    <w:p w14:paraId="0E94325A" w14:textId="77777777" w:rsidR="00497B7A" w:rsidRDefault="00497B7A" w:rsidP="00FB7C6F">
      <w:pPr>
        <w:spacing w:after="0" w:line="240" w:lineRule="auto"/>
        <w:rPr>
          <w:rFonts w:ascii="Verdana" w:hAnsi="Verdana" w:cs="Arial"/>
          <w:sz w:val="12"/>
          <w:szCs w:val="12"/>
        </w:rPr>
      </w:pPr>
    </w:p>
    <w:p w14:paraId="665C5ED1" w14:textId="77777777" w:rsidR="00497B7A" w:rsidRPr="000433F7" w:rsidRDefault="00497B7A" w:rsidP="00497B7A">
      <w:pPr>
        <w:pStyle w:val="Listenabsatz"/>
        <w:spacing w:after="0" w:line="240" w:lineRule="auto"/>
        <w:ind w:left="360"/>
        <w:rPr>
          <w:rFonts w:ascii="Verdana" w:hAnsi="Verdana" w:cs="Arial"/>
          <w:b/>
          <w:sz w:val="20"/>
          <w:szCs w:val="20"/>
        </w:rPr>
      </w:pPr>
      <w:r>
        <w:rPr>
          <w:rFonts w:ascii="Verdana" w:hAnsi="Verdana" w:cs="Arial"/>
          <w:b/>
          <w:sz w:val="20"/>
          <w:szCs w:val="20"/>
        </w:rPr>
        <w:t>Bürger- und Mehrzweckhallen</w:t>
      </w:r>
    </w:p>
    <w:p w14:paraId="00AE53A4" w14:textId="77777777" w:rsidR="00497B7A" w:rsidRDefault="00497B7A" w:rsidP="00FB7C6F">
      <w:pPr>
        <w:spacing w:after="0" w:line="240" w:lineRule="auto"/>
        <w:rPr>
          <w:rFonts w:ascii="Verdana" w:hAnsi="Verdana" w:cs="Arial"/>
          <w:sz w:val="12"/>
          <w:szCs w:val="12"/>
        </w:rPr>
      </w:pPr>
    </w:p>
    <w:p w14:paraId="3ACB7AA4" w14:textId="77777777" w:rsidR="00497B7A" w:rsidRDefault="00497B7A" w:rsidP="00FB7C6F">
      <w:pPr>
        <w:spacing w:after="0" w:line="240" w:lineRule="auto"/>
        <w:rPr>
          <w:rFonts w:ascii="Verdana" w:hAnsi="Verdana" w:cs="Arial"/>
          <w:sz w:val="12"/>
          <w:szCs w:val="12"/>
        </w:rPr>
      </w:pPr>
    </w:p>
    <w:p w14:paraId="2B2CCB09" w14:textId="77777777" w:rsidR="00497B7A" w:rsidRPr="00C0433F" w:rsidRDefault="00497B7A" w:rsidP="00FB7C6F">
      <w:pPr>
        <w:spacing w:after="0" w:line="240" w:lineRule="auto"/>
        <w:rPr>
          <w:rFonts w:ascii="Verdana" w:hAnsi="Verdana" w:cs="Arial"/>
          <w:sz w:val="12"/>
          <w:szCs w:val="12"/>
        </w:rPr>
      </w:pPr>
    </w:p>
    <w:p w14:paraId="7075D4F5" w14:textId="77777777" w:rsidR="00C0433F" w:rsidRPr="00C0433F" w:rsidRDefault="00C0433F"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0433F" w14:paraId="17FF9878" w14:textId="77777777" w:rsidTr="00D24B80">
        <w:tc>
          <w:tcPr>
            <w:tcW w:w="567" w:type="dxa"/>
          </w:tcPr>
          <w:p w14:paraId="7377C026" w14:textId="77777777" w:rsidR="00C0433F" w:rsidRDefault="0038498A" w:rsidP="00144B63">
            <w:pPr>
              <w:rPr>
                <w:rFonts w:ascii="Verdana" w:hAnsi="Verdana" w:cs="Arial"/>
                <w:sz w:val="20"/>
                <w:szCs w:val="20"/>
              </w:rPr>
            </w:pPr>
            <w:r>
              <w:rPr>
                <w:rFonts w:ascii="Verdana" w:hAnsi="Verdana" w:cs="Arial"/>
                <w:sz w:val="20"/>
                <w:szCs w:val="20"/>
              </w:rPr>
              <w:t>2</w:t>
            </w:r>
            <w:r w:rsidR="00C0433F">
              <w:rPr>
                <w:rFonts w:ascii="Verdana" w:hAnsi="Verdana" w:cs="Arial"/>
                <w:sz w:val="20"/>
                <w:szCs w:val="20"/>
              </w:rPr>
              <w:t>.</w:t>
            </w:r>
          </w:p>
        </w:tc>
        <w:tc>
          <w:tcPr>
            <w:tcW w:w="3827" w:type="dxa"/>
          </w:tcPr>
          <w:p w14:paraId="54136977" w14:textId="77777777" w:rsidR="00C0433F" w:rsidRDefault="00497B7A" w:rsidP="00D24B80">
            <w:pPr>
              <w:rPr>
                <w:rFonts w:ascii="Verdana" w:hAnsi="Verdana" w:cs="Arial"/>
                <w:sz w:val="20"/>
                <w:szCs w:val="20"/>
              </w:rPr>
            </w:pPr>
            <w:r>
              <w:rPr>
                <w:rFonts w:ascii="Verdana" w:hAnsi="Verdana" w:cs="Arial"/>
                <w:sz w:val="20"/>
                <w:szCs w:val="20"/>
              </w:rPr>
              <w:t>Mehrzweck</w:t>
            </w:r>
            <w:r w:rsidR="00651F98">
              <w:rPr>
                <w:rFonts w:ascii="Verdana" w:hAnsi="Verdana" w:cs="Arial"/>
                <w:sz w:val="20"/>
                <w:szCs w:val="20"/>
              </w:rPr>
              <w:t>halle</w:t>
            </w:r>
            <w:r>
              <w:rPr>
                <w:rFonts w:ascii="Verdana" w:hAnsi="Verdana" w:cs="Arial"/>
                <w:sz w:val="20"/>
                <w:szCs w:val="20"/>
              </w:rPr>
              <w:t xml:space="preserve"> Stetternich</w:t>
            </w:r>
          </w:p>
          <w:p w14:paraId="07C1D738" w14:textId="77777777" w:rsidR="00C0433F" w:rsidRDefault="00497B7A" w:rsidP="00D24B80">
            <w:pPr>
              <w:rPr>
                <w:rFonts w:ascii="Verdana" w:hAnsi="Verdana" w:cs="Arial"/>
                <w:sz w:val="20"/>
                <w:szCs w:val="20"/>
              </w:rPr>
            </w:pPr>
            <w:r>
              <w:rPr>
                <w:rFonts w:ascii="Verdana" w:hAnsi="Verdana" w:cs="Arial"/>
                <w:sz w:val="20"/>
                <w:szCs w:val="20"/>
              </w:rPr>
              <w:t>der Stadt Jülich</w:t>
            </w:r>
          </w:p>
        </w:tc>
        <w:tc>
          <w:tcPr>
            <w:tcW w:w="2693" w:type="dxa"/>
          </w:tcPr>
          <w:p w14:paraId="326A42C8" w14:textId="77777777" w:rsidR="00C0433F" w:rsidRDefault="00497B7A" w:rsidP="00D24B80">
            <w:pPr>
              <w:rPr>
                <w:rFonts w:ascii="Verdana" w:hAnsi="Verdana" w:cs="Arial"/>
                <w:sz w:val="20"/>
                <w:szCs w:val="20"/>
              </w:rPr>
            </w:pPr>
            <w:r>
              <w:rPr>
                <w:rFonts w:ascii="Verdana" w:hAnsi="Verdana" w:cs="Arial"/>
                <w:sz w:val="20"/>
                <w:szCs w:val="20"/>
              </w:rPr>
              <w:t>Geschw.-Scholl-Str. 10</w:t>
            </w:r>
          </w:p>
        </w:tc>
        <w:tc>
          <w:tcPr>
            <w:tcW w:w="1733" w:type="dxa"/>
          </w:tcPr>
          <w:p w14:paraId="3190B86A" w14:textId="77777777" w:rsidR="00C0433F" w:rsidRDefault="00C0433F" w:rsidP="00D24B80">
            <w:pPr>
              <w:rPr>
                <w:rFonts w:ascii="Verdana" w:hAnsi="Verdana" w:cs="Arial"/>
                <w:sz w:val="20"/>
                <w:szCs w:val="20"/>
              </w:rPr>
            </w:pPr>
            <w:r>
              <w:rPr>
                <w:rFonts w:ascii="Verdana" w:hAnsi="Verdana" w:cs="Arial"/>
                <w:sz w:val="20"/>
                <w:szCs w:val="20"/>
              </w:rPr>
              <w:t>52428 Jülich</w:t>
            </w:r>
            <w:r w:rsidR="00497B7A">
              <w:rPr>
                <w:rFonts w:ascii="Verdana" w:hAnsi="Verdana" w:cs="Arial"/>
                <w:sz w:val="20"/>
                <w:szCs w:val="20"/>
              </w:rPr>
              <w:t>-Stetternich</w:t>
            </w:r>
          </w:p>
        </w:tc>
      </w:tr>
    </w:tbl>
    <w:p w14:paraId="438904E4" w14:textId="77777777" w:rsidR="00E376F9" w:rsidRDefault="00E376F9"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376F9" w14:paraId="41D946AE" w14:textId="77777777" w:rsidTr="00E376F9">
        <w:tc>
          <w:tcPr>
            <w:tcW w:w="567" w:type="dxa"/>
          </w:tcPr>
          <w:p w14:paraId="7A8D7BBC" w14:textId="77777777" w:rsidR="00E376F9" w:rsidRDefault="0038498A" w:rsidP="00E376F9">
            <w:pPr>
              <w:rPr>
                <w:rFonts w:ascii="Verdana" w:hAnsi="Verdana" w:cs="Arial"/>
                <w:sz w:val="20"/>
                <w:szCs w:val="20"/>
              </w:rPr>
            </w:pPr>
            <w:r>
              <w:rPr>
                <w:rFonts w:ascii="Verdana" w:hAnsi="Verdana" w:cs="Arial"/>
                <w:sz w:val="20"/>
                <w:szCs w:val="20"/>
              </w:rPr>
              <w:t>3</w:t>
            </w:r>
            <w:r w:rsidR="00E376F9">
              <w:rPr>
                <w:rFonts w:ascii="Verdana" w:hAnsi="Verdana" w:cs="Arial"/>
                <w:sz w:val="20"/>
                <w:szCs w:val="20"/>
              </w:rPr>
              <w:t>.</w:t>
            </w:r>
          </w:p>
        </w:tc>
        <w:tc>
          <w:tcPr>
            <w:tcW w:w="3827" w:type="dxa"/>
          </w:tcPr>
          <w:p w14:paraId="20D0E47E" w14:textId="77777777" w:rsidR="00E376F9" w:rsidRPr="00D06073" w:rsidRDefault="00F5027D" w:rsidP="00E376F9">
            <w:pPr>
              <w:rPr>
                <w:rFonts w:ascii="Verdana" w:hAnsi="Verdana" w:cs="Arial"/>
                <w:strike/>
                <w:sz w:val="20"/>
                <w:szCs w:val="20"/>
              </w:rPr>
            </w:pPr>
            <w:r w:rsidRPr="00D06073">
              <w:rPr>
                <w:rFonts w:ascii="Verdana" w:hAnsi="Verdana" w:cs="Arial"/>
                <w:strike/>
                <w:sz w:val="20"/>
                <w:szCs w:val="20"/>
              </w:rPr>
              <w:t>Bürgerhalle</w:t>
            </w:r>
            <w:r w:rsidR="00E376F9" w:rsidRPr="00D06073">
              <w:rPr>
                <w:rFonts w:ascii="Verdana" w:hAnsi="Verdana" w:cs="Arial"/>
                <w:strike/>
                <w:sz w:val="20"/>
                <w:szCs w:val="20"/>
              </w:rPr>
              <w:t xml:space="preserve"> Güsten</w:t>
            </w:r>
          </w:p>
          <w:p w14:paraId="08DA7FBB" w14:textId="77777777" w:rsidR="00E376F9" w:rsidRPr="00D06073" w:rsidRDefault="00E376F9" w:rsidP="00E376F9">
            <w:pPr>
              <w:rPr>
                <w:rFonts w:ascii="Verdana" w:hAnsi="Verdana" w:cs="Arial"/>
                <w:strike/>
                <w:sz w:val="20"/>
                <w:szCs w:val="20"/>
              </w:rPr>
            </w:pPr>
            <w:r w:rsidRPr="00D06073">
              <w:rPr>
                <w:rFonts w:ascii="Verdana" w:hAnsi="Verdana" w:cs="Arial"/>
                <w:strike/>
                <w:sz w:val="20"/>
                <w:szCs w:val="20"/>
              </w:rPr>
              <w:t>der Stadt Jülich</w:t>
            </w:r>
          </w:p>
        </w:tc>
        <w:tc>
          <w:tcPr>
            <w:tcW w:w="2693" w:type="dxa"/>
          </w:tcPr>
          <w:p w14:paraId="4162E720" w14:textId="77777777" w:rsidR="00E376F9" w:rsidRPr="00D06073" w:rsidRDefault="00E376F9" w:rsidP="00E376F9">
            <w:pPr>
              <w:rPr>
                <w:rFonts w:ascii="Verdana" w:hAnsi="Verdana" w:cs="Arial"/>
                <w:strike/>
                <w:sz w:val="20"/>
                <w:szCs w:val="20"/>
              </w:rPr>
            </w:pPr>
            <w:r w:rsidRPr="00D06073">
              <w:rPr>
                <w:rFonts w:ascii="Verdana" w:hAnsi="Verdana" w:cs="Arial"/>
                <w:strike/>
                <w:sz w:val="20"/>
                <w:szCs w:val="20"/>
              </w:rPr>
              <w:t>Justinastrasse</w:t>
            </w:r>
          </w:p>
        </w:tc>
        <w:tc>
          <w:tcPr>
            <w:tcW w:w="1733" w:type="dxa"/>
          </w:tcPr>
          <w:p w14:paraId="0A498754" w14:textId="77777777" w:rsidR="00E376F9" w:rsidRPr="00D06073" w:rsidRDefault="00E376F9" w:rsidP="00E376F9">
            <w:pPr>
              <w:rPr>
                <w:rFonts w:ascii="Verdana" w:hAnsi="Verdana" w:cs="Arial"/>
                <w:strike/>
                <w:sz w:val="20"/>
                <w:szCs w:val="20"/>
              </w:rPr>
            </w:pPr>
            <w:r w:rsidRPr="00D06073">
              <w:rPr>
                <w:rFonts w:ascii="Verdana" w:hAnsi="Verdana" w:cs="Arial"/>
                <w:strike/>
                <w:sz w:val="20"/>
                <w:szCs w:val="20"/>
              </w:rPr>
              <w:t>52428 Jülich-Güsten</w:t>
            </w:r>
          </w:p>
        </w:tc>
      </w:tr>
    </w:tbl>
    <w:p w14:paraId="47795EA5" w14:textId="77777777" w:rsidR="002648A1" w:rsidRPr="00FD3EC6" w:rsidRDefault="002648A1" w:rsidP="00FB7C6F">
      <w:pPr>
        <w:spacing w:after="0" w:line="240" w:lineRule="auto"/>
        <w:rPr>
          <w:rFonts w:ascii="Verdana" w:hAnsi="Verdana" w:cs="Arial"/>
          <w:sz w:val="18"/>
          <w:szCs w:val="18"/>
        </w:rPr>
      </w:pPr>
    </w:p>
    <w:p w14:paraId="586E14C8" w14:textId="77777777" w:rsidR="00E376F9" w:rsidRDefault="00E376F9" w:rsidP="00FB7C6F">
      <w:pPr>
        <w:spacing w:after="0" w:line="240" w:lineRule="auto"/>
        <w:rPr>
          <w:rFonts w:ascii="Verdana" w:hAnsi="Verdana" w:cs="Arial"/>
          <w:sz w:val="18"/>
          <w:szCs w:val="18"/>
        </w:rPr>
      </w:pPr>
    </w:p>
    <w:p w14:paraId="122015E6" w14:textId="77777777" w:rsidR="00FA41A0" w:rsidRPr="00FD3EC6" w:rsidRDefault="00FA41A0" w:rsidP="00FB7C6F">
      <w:pPr>
        <w:spacing w:after="0" w:line="240" w:lineRule="auto"/>
        <w:rPr>
          <w:rFonts w:ascii="Verdana" w:hAnsi="Verdana" w:cs="Arial"/>
          <w:sz w:val="18"/>
          <w:szCs w:val="18"/>
        </w:rPr>
      </w:pPr>
    </w:p>
    <w:p w14:paraId="73F4D8D7" w14:textId="77777777" w:rsidR="00E376F9" w:rsidRDefault="00E376F9" w:rsidP="00FB7C6F">
      <w:pPr>
        <w:spacing w:after="0" w:line="240" w:lineRule="auto"/>
        <w:rPr>
          <w:rFonts w:ascii="Verdana" w:hAnsi="Verdana" w:cs="Arial"/>
          <w:sz w:val="12"/>
          <w:szCs w:val="12"/>
        </w:rPr>
      </w:pPr>
    </w:p>
    <w:p w14:paraId="132FAA77" w14:textId="77777777" w:rsidR="00A52568" w:rsidRDefault="00A52568" w:rsidP="00FB7C6F">
      <w:pPr>
        <w:spacing w:after="0" w:line="240" w:lineRule="auto"/>
        <w:rPr>
          <w:rFonts w:ascii="Verdana" w:hAnsi="Verdana" w:cs="Arial"/>
          <w:sz w:val="12"/>
          <w:szCs w:val="12"/>
        </w:rPr>
      </w:pPr>
    </w:p>
    <w:p w14:paraId="26AB6289" w14:textId="77777777" w:rsidR="00A52568" w:rsidRDefault="00A52568" w:rsidP="00FB7C6F">
      <w:pPr>
        <w:spacing w:after="0" w:line="240" w:lineRule="auto"/>
        <w:rPr>
          <w:rFonts w:ascii="Verdana" w:hAnsi="Verdana" w:cs="Arial"/>
          <w:sz w:val="12"/>
          <w:szCs w:val="12"/>
        </w:rPr>
      </w:pPr>
      <w:r>
        <w:rPr>
          <w:rFonts w:ascii="Verdana" w:hAnsi="Verdana" w:cs="Arial"/>
          <w:b/>
          <w:sz w:val="20"/>
          <w:szCs w:val="20"/>
        </w:rPr>
        <w:t xml:space="preserve">     Jugend- und Kultur</w:t>
      </w:r>
    </w:p>
    <w:p w14:paraId="17EFEA4E" w14:textId="77777777" w:rsidR="00A52568" w:rsidRDefault="00A52568" w:rsidP="00FB7C6F">
      <w:pPr>
        <w:spacing w:after="0" w:line="240" w:lineRule="auto"/>
        <w:rPr>
          <w:rFonts w:ascii="Verdana" w:hAnsi="Verdana" w:cs="Arial"/>
          <w:sz w:val="12"/>
          <w:szCs w:val="12"/>
        </w:rPr>
      </w:pPr>
    </w:p>
    <w:p w14:paraId="69FC5F37" w14:textId="77777777" w:rsidR="00A52568" w:rsidRPr="00C0433F" w:rsidRDefault="00A52568"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0433F" w14:paraId="71926443" w14:textId="77777777" w:rsidTr="00D24B80">
        <w:tc>
          <w:tcPr>
            <w:tcW w:w="567" w:type="dxa"/>
          </w:tcPr>
          <w:p w14:paraId="11DDB99E" w14:textId="77777777" w:rsidR="00C0433F" w:rsidRDefault="0038498A" w:rsidP="00E376F9">
            <w:pPr>
              <w:rPr>
                <w:rFonts w:ascii="Verdana" w:hAnsi="Verdana" w:cs="Arial"/>
                <w:sz w:val="20"/>
                <w:szCs w:val="20"/>
              </w:rPr>
            </w:pPr>
            <w:r>
              <w:rPr>
                <w:rFonts w:ascii="Verdana" w:hAnsi="Verdana" w:cs="Arial"/>
                <w:sz w:val="20"/>
                <w:szCs w:val="20"/>
              </w:rPr>
              <w:t>5</w:t>
            </w:r>
            <w:r w:rsidR="00C0433F">
              <w:rPr>
                <w:rFonts w:ascii="Verdana" w:hAnsi="Verdana" w:cs="Arial"/>
                <w:sz w:val="20"/>
                <w:szCs w:val="20"/>
              </w:rPr>
              <w:t>.</w:t>
            </w:r>
          </w:p>
        </w:tc>
        <w:tc>
          <w:tcPr>
            <w:tcW w:w="3827" w:type="dxa"/>
          </w:tcPr>
          <w:p w14:paraId="0226A6D0" w14:textId="77777777" w:rsidR="00C0433F" w:rsidRDefault="0068377F" w:rsidP="00D24B80">
            <w:pPr>
              <w:rPr>
                <w:rFonts w:ascii="Verdana" w:hAnsi="Verdana" w:cs="Arial"/>
                <w:sz w:val="20"/>
                <w:szCs w:val="20"/>
              </w:rPr>
            </w:pPr>
            <w:r>
              <w:rPr>
                <w:rFonts w:ascii="Verdana" w:hAnsi="Verdana" w:cs="Arial"/>
                <w:sz w:val="20"/>
                <w:szCs w:val="20"/>
              </w:rPr>
              <w:t>Kulturhaus</w:t>
            </w:r>
          </w:p>
          <w:p w14:paraId="1FDA26D2" w14:textId="77777777" w:rsidR="00C0433F" w:rsidRDefault="00A52568" w:rsidP="00D24B80">
            <w:pPr>
              <w:rPr>
                <w:rFonts w:ascii="Verdana" w:hAnsi="Verdana" w:cs="Arial"/>
                <w:sz w:val="20"/>
                <w:szCs w:val="20"/>
              </w:rPr>
            </w:pPr>
            <w:r>
              <w:rPr>
                <w:rFonts w:ascii="Verdana" w:hAnsi="Verdana" w:cs="Arial"/>
                <w:sz w:val="20"/>
                <w:szCs w:val="20"/>
              </w:rPr>
              <w:t>der Stadt Jülich</w:t>
            </w:r>
          </w:p>
        </w:tc>
        <w:tc>
          <w:tcPr>
            <w:tcW w:w="2693" w:type="dxa"/>
          </w:tcPr>
          <w:p w14:paraId="0F10150B" w14:textId="77777777" w:rsidR="00C0433F" w:rsidRDefault="00A52568" w:rsidP="00D24B80">
            <w:pPr>
              <w:rPr>
                <w:rFonts w:ascii="Verdana" w:hAnsi="Verdana" w:cs="Arial"/>
                <w:sz w:val="20"/>
                <w:szCs w:val="20"/>
              </w:rPr>
            </w:pPr>
            <w:r>
              <w:rPr>
                <w:rFonts w:ascii="Verdana" w:hAnsi="Verdana" w:cs="Arial"/>
                <w:sz w:val="20"/>
                <w:szCs w:val="20"/>
              </w:rPr>
              <w:t xml:space="preserve">Kleine </w:t>
            </w:r>
            <w:r w:rsidR="00934075">
              <w:rPr>
                <w:rFonts w:ascii="Verdana" w:hAnsi="Verdana" w:cs="Arial"/>
                <w:sz w:val="20"/>
                <w:szCs w:val="20"/>
              </w:rPr>
              <w:t>Rurstraße</w:t>
            </w:r>
            <w:r>
              <w:rPr>
                <w:rFonts w:ascii="Verdana" w:hAnsi="Verdana" w:cs="Arial"/>
                <w:sz w:val="20"/>
                <w:szCs w:val="20"/>
              </w:rPr>
              <w:t xml:space="preserve"> 20</w:t>
            </w:r>
          </w:p>
        </w:tc>
        <w:tc>
          <w:tcPr>
            <w:tcW w:w="1733" w:type="dxa"/>
          </w:tcPr>
          <w:p w14:paraId="77040DCD" w14:textId="77777777" w:rsidR="00C0433F" w:rsidRDefault="00C0433F" w:rsidP="00D24B80">
            <w:pPr>
              <w:rPr>
                <w:rFonts w:ascii="Verdana" w:hAnsi="Verdana" w:cs="Arial"/>
                <w:sz w:val="20"/>
                <w:szCs w:val="20"/>
              </w:rPr>
            </w:pPr>
            <w:r>
              <w:rPr>
                <w:rFonts w:ascii="Verdana" w:hAnsi="Verdana" w:cs="Arial"/>
                <w:sz w:val="20"/>
                <w:szCs w:val="20"/>
              </w:rPr>
              <w:t>52428 Jülich</w:t>
            </w:r>
          </w:p>
        </w:tc>
      </w:tr>
    </w:tbl>
    <w:p w14:paraId="181D42AC" w14:textId="77777777" w:rsidR="00C0433F" w:rsidRPr="00C0433F" w:rsidRDefault="00C0433F"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0433F" w14:paraId="223EA729" w14:textId="77777777" w:rsidTr="00D24B80">
        <w:tc>
          <w:tcPr>
            <w:tcW w:w="567" w:type="dxa"/>
          </w:tcPr>
          <w:p w14:paraId="35937C5A" w14:textId="77777777" w:rsidR="00C0433F" w:rsidRDefault="0038498A" w:rsidP="00144B63">
            <w:pPr>
              <w:rPr>
                <w:rFonts w:ascii="Verdana" w:hAnsi="Verdana" w:cs="Arial"/>
                <w:sz w:val="20"/>
                <w:szCs w:val="20"/>
              </w:rPr>
            </w:pPr>
            <w:r>
              <w:rPr>
                <w:rFonts w:ascii="Verdana" w:hAnsi="Verdana" w:cs="Arial"/>
                <w:sz w:val="20"/>
                <w:szCs w:val="20"/>
              </w:rPr>
              <w:t>6</w:t>
            </w:r>
            <w:r w:rsidR="00C0433F">
              <w:rPr>
                <w:rFonts w:ascii="Verdana" w:hAnsi="Verdana" w:cs="Arial"/>
                <w:sz w:val="20"/>
                <w:szCs w:val="20"/>
              </w:rPr>
              <w:t>.</w:t>
            </w:r>
          </w:p>
        </w:tc>
        <w:tc>
          <w:tcPr>
            <w:tcW w:w="3827" w:type="dxa"/>
          </w:tcPr>
          <w:p w14:paraId="7616678D" w14:textId="77777777" w:rsidR="00C0433F" w:rsidRDefault="00A52568" w:rsidP="00D24B80">
            <w:pPr>
              <w:rPr>
                <w:rFonts w:ascii="Verdana" w:hAnsi="Verdana" w:cs="Arial"/>
                <w:sz w:val="20"/>
                <w:szCs w:val="20"/>
              </w:rPr>
            </w:pPr>
            <w:r>
              <w:rPr>
                <w:rFonts w:ascii="Verdana" w:hAnsi="Verdana" w:cs="Arial"/>
                <w:sz w:val="20"/>
                <w:szCs w:val="20"/>
              </w:rPr>
              <w:t>Jugendheim</w:t>
            </w:r>
          </w:p>
          <w:p w14:paraId="548F8AC7" w14:textId="77777777" w:rsidR="00C0433F" w:rsidRDefault="00A52568" w:rsidP="00D24B80">
            <w:pPr>
              <w:rPr>
                <w:rFonts w:ascii="Verdana" w:hAnsi="Verdana" w:cs="Arial"/>
                <w:sz w:val="20"/>
                <w:szCs w:val="20"/>
              </w:rPr>
            </w:pPr>
            <w:r>
              <w:rPr>
                <w:rFonts w:ascii="Verdana" w:hAnsi="Verdana" w:cs="Arial"/>
                <w:sz w:val="20"/>
                <w:szCs w:val="20"/>
              </w:rPr>
              <w:t>der Stadt Jülich</w:t>
            </w:r>
          </w:p>
        </w:tc>
        <w:tc>
          <w:tcPr>
            <w:tcW w:w="2693" w:type="dxa"/>
          </w:tcPr>
          <w:p w14:paraId="21CBC631" w14:textId="77777777" w:rsidR="00C0433F" w:rsidRDefault="00A52568" w:rsidP="00D24B80">
            <w:pPr>
              <w:rPr>
                <w:rFonts w:ascii="Verdana" w:hAnsi="Verdana" w:cs="Arial"/>
                <w:sz w:val="20"/>
                <w:szCs w:val="20"/>
              </w:rPr>
            </w:pPr>
            <w:r>
              <w:rPr>
                <w:rFonts w:ascii="Verdana" w:hAnsi="Verdana" w:cs="Arial"/>
                <w:sz w:val="20"/>
                <w:szCs w:val="20"/>
              </w:rPr>
              <w:t>Bahnhofstrasse 13</w:t>
            </w:r>
          </w:p>
        </w:tc>
        <w:tc>
          <w:tcPr>
            <w:tcW w:w="1733" w:type="dxa"/>
          </w:tcPr>
          <w:p w14:paraId="217F0DBC" w14:textId="77777777" w:rsidR="00C0433F" w:rsidRDefault="00C0433F" w:rsidP="00D24B80">
            <w:pPr>
              <w:rPr>
                <w:rFonts w:ascii="Verdana" w:hAnsi="Verdana" w:cs="Arial"/>
                <w:sz w:val="20"/>
                <w:szCs w:val="20"/>
              </w:rPr>
            </w:pPr>
            <w:r>
              <w:rPr>
                <w:rFonts w:ascii="Verdana" w:hAnsi="Verdana" w:cs="Arial"/>
                <w:sz w:val="20"/>
                <w:szCs w:val="20"/>
              </w:rPr>
              <w:t>52428 Jülich</w:t>
            </w:r>
          </w:p>
        </w:tc>
      </w:tr>
    </w:tbl>
    <w:p w14:paraId="589F9CC5" w14:textId="77777777" w:rsidR="00E376F9" w:rsidRDefault="00E376F9"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376F9" w14:paraId="5EF980F5" w14:textId="77777777" w:rsidTr="00E376F9">
        <w:tc>
          <w:tcPr>
            <w:tcW w:w="567" w:type="dxa"/>
            <w:tcBorders>
              <w:bottom w:val="single" w:sz="4" w:space="0" w:color="auto"/>
            </w:tcBorders>
          </w:tcPr>
          <w:p w14:paraId="7E4E1957" w14:textId="77777777" w:rsidR="00E376F9" w:rsidRDefault="0038498A" w:rsidP="00E376F9">
            <w:pPr>
              <w:rPr>
                <w:rFonts w:ascii="Verdana" w:hAnsi="Verdana" w:cs="Arial"/>
                <w:sz w:val="20"/>
                <w:szCs w:val="20"/>
              </w:rPr>
            </w:pPr>
            <w:r>
              <w:rPr>
                <w:rFonts w:ascii="Verdana" w:hAnsi="Verdana" w:cs="Arial"/>
                <w:sz w:val="20"/>
                <w:szCs w:val="20"/>
              </w:rPr>
              <w:t>7</w:t>
            </w:r>
            <w:r w:rsidR="00E376F9">
              <w:rPr>
                <w:rFonts w:ascii="Verdana" w:hAnsi="Verdana" w:cs="Arial"/>
                <w:sz w:val="20"/>
                <w:szCs w:val="20"/>
              </w:rPr>
              <w:t>.</w:t>
            </w:r>
          </w:p>
        </w:tc>
        <w:tc>
          <w:tcPr>
            <w:tcW w:w="3827" w:type="dxa"/>
          </w:tcPr>
          <w:p w14:paraId="152F0E67" w14:textId="77777777" w:rsidR="00E376F9" w:rsidRDefault="002648A1" w:rsidP="00E376F9">
            <w:pPr>
              <w:rPr>
                <w:rFonts w:ascii="Verdana" w:hAnsi="Verdana" w:cs="Arial"/>
                <w:sz w:val="20"/>
                <w:szCs w:val="20"/>
              </w:rPr>
            </w:pPr>
            <w:r>
              <w:rPr>
                <w:rFonts w:ascii="Verdana" w:hAnsi="Verdana" w:cs="Arial"/>
                <w:sz w:val="20"/>
                <w:szCs w:val="20"/>
              </w:rPr>
              <w:t>Jugendtreff</w:t>
            </w:r>
            <w:r w:rsidR="00E376F9">
              <w:rPr>
                <w:rFonts w:ascii="Verdana" w:hAnsi="Verdana" w:cs="Arial"/>
                <w:sz w:val="20"/>
                <w:szCs w:val="20"/>
              </w:rPr>
              <w:t xml:space="preserve"> </w:t>
            </w:r>
            <w:r w:rsidR="0068377F">
              <w:rPr>
                <w:rFonts w:ascii="Verdana" w:hAnsi="Verdana" w:cs="Arial"/>
                <w:sz w:val="20"/>
                <w:szCs w:val="20"/>
              </w:rPr>
              <w:t xml:space="preserve">Sportplatz </w:t>
            </w:r>
            <w:r w:rsidR="00E376F9">
              <w:rPr>
                <w:rFonts w:ascii="Verdana" w:hAnsi="Verdana" w:cs="Arial"/>
                <w:sz w:val="20"/>
                <w:szCs w:val="20"/>
              </w:rPr>
              <w:t xml:space="preserve">Bourheim </w:t>
            </w:r>
          </w:p>
          <w:p w14:paraId="49483931" w14:textId="77777777" w:rsidR="00E376F9" w:rsidRDefault="00E376F9" w:rsidP="00E376F9">
            <w:pPr>
              <w:rPr>
                <w:rFonts w:ascii="Verdana" w:hAnsi="Verdana" w:cs="Arial"/>
                <w:sz w:val="20"/>
                <w:szCs w:val="20"/>
              </w:rPr>
            </w:pPr>
            <w:r>
              <w:rPr>
                <w:rFonts w:ascii="Verdana" w:hAnsi="Verdana" w:cs="Arial"/>
                <w:sz w:val="20"/>
                <w:szCs w:val="20"/>
              </w:rPr>
              <w:t>der Stadt Jülich</w:t>
            </w:r>
          </w:p>
        </w:tc>
        <w:tc>
          <w:tcPr>
            <w:tcW w:w="2693" w:type="dxa"/>
          </w:tcPr>
          <w:p w14:paraId="72C6FA58" w14:textId="5D238966" w:rsidR="00E376F9" w:rsidRDefault="002648A1" w:rsidP="00E376F9">
            <w:pPr>
              <w:rPr>
                <w:rFonts w:ascii="Verdana" w:hAnsi="Verdana" w:cs="Arial"/>
                <w:sz w:val="20"/>
                <w:szCs w:val="20"/>
              </w:rPr>
            </w:pPr>
            <w:r>
              <w:rPr>
                <w:rFonts w:ascii="Verdana" w:hAnsi="Verdana" w:cs="Arial"/>
                <w:sz w:val="20"/>
                <w:szCs w:val="20"/>
              </w:rPr>
              <w:t>A</w:t>
            </w:r>
            <w:r w:rsidR="004959B4">
              <w:rPr>
                <w:rFonts w:ascii="Verdana" w:hAnsi="Verdana" w:cs="Arial"/>
                <w:sz w:val="20"/>
                <w:szCs w:val="20"/>
              </w:rPr>
              <w:t>lemanniaweg 1</w:t>
            </w:r>
          </w:p>
        </w:tc>
        <w:tc>
          <w:tcPr>
            <w:tcW w:w="1733" w:type="dxa"/>
          </w:tcPr>
          <w:p w14:paraId="567EF13C" w14:textId="77777777" w:rsidR="00E376F9" w:rsidRDefault="00E376F9" w:rsidP="00E376F9">
            <w:pPr>
              <w:rPr>
                <w:rFonts w:ascii="Verdana" w:hAnsi="Verdana" w:cs="Arial"/>
                <w:sz w:val="20"/>
                <w:szCs w:val="20"/>
              </w:rPr>
            </w:pPr>
            <w:r>
              <w:rPr>
                <w:rFonts w:ascii="Verdana" w:hAnsi="Verdana" w:cs="Arial"/>
                <w:sz w:val="20"/>
                <w:szCs w:val="20"/>
              </w:rPr>
              <w:t>52428 Jülich-Bourheim</w:t>
            </w:r>
          </w:p>
        </w:tc>
      </w:tr>
    </w:tbl>
    <w:p w14:paraId="24D52201" w14:textId="77777777" w:rsidR="00E376F9" w:rsidRDefault="00E376F9" w:rsidP="00FB7C6F">
      <w:pPr>
        <w:spacing w:after="0" w:line="240" w:lineRule="auto"/>
        <w:rPr>
          <w:rFonts w:ascii="Verdana" w:hAnsi="Verdana" w:cs="Arial"/>
          <w:sz w:val="12"/>
          <w:szCs w:val="12"/>
        </w:rPr>
      </w:pPr>
    </w:p>
    <w:p w14:paraId="1F864287" w14:textId="77777777" w:rsidR="00E376F9" w:rsidRDefault="00E376F9" w:rsidP="00FB7C6F">
      <w:pPr>
        <w:spacing w:after="0" w:line="240" w:lineRule="auto"/>
        <w:rPr>
          <w:rFonts w:ascii="Verdana" w:hAnsi="Verdana" w:cs="Arial"/>
          <w:sz w:val="12"/>
          <w:szCs w:val="12"/>
        </w:rPr>
      </w:pPr>
    </w:p>
    <w:p w14:paraId="7CB2F76D" w14:textId="77777777" w:rsidR="00E376F9" w:rsidRDefault="00E376F9" w:rsidP="00FB7C6F">
      <w:pPr>
        <w:spacing w:after="0" w:line="240" w:lineRule="auto"/>
        <w:rPr>
          <w:rFonts w:ascii="Verdana" w:hAnsi="Verdana" w:cs="Arial"/>
          <w:sz w:val="12"/>
          <w:szCs w:val="12"/>
        </w:rPr>
      </w:pPr>
    </w:p>
    <w:p w14:paraId="78CB0E40" w14:textId="77777777" w:rsidR="001F6673" w:rsidRDefault="001F6673" w:rsidP="00FB7C6F">
      <w:pPr>
        <w:spacing w:after="0" w:line="240" w:lineRule="auto"/>
        <w:rPr>
          <w:rFonts w:ascii="Verdana" w:hAnsi="Verdana" w:cs="Arial"/>
          <w:sz w:val="12"/>
          <w:szCs w:val="12"/>
        </w:rPr>
      </w:pPr>
    </w:p>
    <w:p w14:paraId="20EE9E9E" w14:textId="77777777" w:rsidR="001F6673" w:rsidRDefault="001F6673" w:rsidP="00FB7C6F">
      <w:pPr>
        <w:spacing w:after="0" w:line="240" w:lineRule="auto"/>
        <w:rPr>
          <w:rFonts w:ascii="Verdana" w:hAnsi="Verdana" w:cs="Arial"/>
          <w:sz w:val="12"/>
          <w:szCs w:val="12"/>
        </w:rPr>
      </w:pPr>
    </w:p>
    <w:p w14:paraId="7D47E67E" w14:textId="77777777" w:rsidR="001F6673" w:rsidRDefault="001F6673" w:rsidP="00FB7C6F">
      <w:pPr>
        <w:spacing w:after="0" w:line="240" w:lineRule="auto"/>
        <w:rPr>
          <w:rFonts w:ascii="Verdana" w:hAnsi="Verdana" w:cs="Arial"/>
          <w:sz w:val="12"/>
          <w:szCs w:val="12"/>
        </w:rPr>
      </w:pPr>
    </w:p>
    <w:p w14:paraId="4A625A79" w14:textId="77777777" w:rsidR="00A52568" w:rsidRDefault="00A52568" w:rsidP="00FB7C6F">
      <w:pPr>
        <w:spacing w:after="0" w:line="240" w:lineRule="auto"/>
        <w:rPr>
          <w:rFonts w:ascii="Verdana" w:hAnsi="Verdana" w:cs="Arial"/>
          <w:sz w:val="12"/>
          <w:szCs w:val="12"/>
        </w:rPr>
      </w:pPr>
      <w:r>
        <w:rPr>
          <w:rFonts w:ascii="Verdana" w:hAnsi="Verdana" w:cs="Arial"/>
          <w:b/>
          <w:sz w:val="20"/>
          <w:szCs w:val="20"/>
        </w:rPr>
        <w:t xml:space="preserve">     Feuerwehren</w:t>
      </w:r>
    </w:p>
    <w:p w14:paraId="3A35A09C" w14:textId="77777777" w:rsidR="00A52568" w:rsidRDefault="00A52568" w:rsidP="00FB7C6F">
      <w:pPr>
        <w:spacing w:after="0" w:line="240" w:lineRule="auto"/>
        <w:rPr>
          <w:rFonts w:ascii="Verdana" w:hAnsi="Verdana" w:cs="Arial"/>
          <w:sz w:val="12"/>
          <w:szCs w:val="12"/>
        </w:rPr>
      </w:pPr>
    </w:p>
    <w:p w14:paraId="365F538B" w14:textId="77777777" w:rsidR="00A52568" w:rsidRDefault="00A52568" w:rsidP="00FB7C6F">
      <w:pPr>
        <w:spacing w:after="0" w:line="240" w:lineRule="auto"/>
        <w:rPr>
          <w:rFonts w:ascii="Verdana" w:hAnsi="Verdana" w:cs="Arial"/>
          <w:sz w:val="12"/>
          <w:szCs w:val="12"/>
        </w:rPr>
      </w:pPr>
    </w:p>
    <w:p w14:paraId="0214D14B" w14:textId="77777777" w:rsidR="00C0433F" w:rsidRDefault="00C0433F" w:rsidP="00FB7C6F">
      <w:pPr>
        <w:spacing w:after="0" w:line="240" w:lineRule="auto"/>
        <w:rPr>
          <w:rFonts w:ascii="Verdana" w:hAnsi="Verdana" w:cs="Arial"/>
          <w:sz w:val="12"/>
          <w:szCs w:val="12"/>
        </w:rPr>
      </w:pPr>
    </w:p>
    <w:p w14:paraId="73ADDCE5" w14:textId="77777777" w:rsidR="002648A1" w:rsidRPr="00C10507" w:rsidRDefault="002648A1"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10507" w14:paraId="055B541A" w14:textId="77777777" w:rsidTr="0056396D">
        <w:tc>
          <w:tcPr>
            <w:tcW w:w="567" w:type="dxa"/>
          </w:tcPr>
          <w:p w14:paraId="7000354D" w14:textId="77777777" w:rsidR="00C10507" w:rsidRDefault="0038498A" w:rsidP="00E376F9">
            <w:pPr>
              <w:rPr>
                <w:rFonts w:ascii="Verdana" w:hAnsi="Verdana" w:cs="Arial"/>
                <w:sz w:val="20"/>
                <w:szCs w:val="20"/>
              </w:rPr>
            </w:pPr>
            <w:r>
              <w:rPr>
                <w:rFonts w:ascii="Verdana" w:hAnsi="Verdana" w:cs="Arial"/>
                <w:sz w:val="20"/>
                <w:szCs w:val="20"/>
              </w:rPr>
              <w:t>8</w:t>
            </w:r>
            <w:r w:rsidR="00C10507">
              <w:rPr>
                <w:rFonts w:ascii="Verdana" w:hAnsi="Verdana" w:cs="Arial"/>
                <w:sz w:val="20"/>
                <w:szCs w:val="20"/>
              </w:rPr>
              <w:t>.</w:t>
            </w:r>
          </w:p>
        </w:tc>
        <w:tc>
          <w:tcPr>
            <w:tcW w:w="3827" w:type="dxa"/>
          </w:tcPr>
          <w:p w14:paraId="5309C255" w14:textId="77777777" w:rsidR="00C10507" w:rsidRDefault="003766C7" w:rsidP="00D24B80">
            <w:pPr>
              <w:rPr>
                <w:rFonts w:ascii="Verdana" w:hAnsi="Verdana" w:cs="Arial"/>
                <w:sz w:val="20"/>
                <w:szCs w:val="20"/>
              </w:rPr>
            </w:pPr>
            <w:r>
              <w:rPr>
                <w:rFonts w:ascii="Verdana" w:hAnsi="Verdana" w:cs="Arial"/>
                <w:sz w:val="20"/>
                <w:szCs w:val="20"/>
              </w:rPr>
              <w:t>FGH Stetternich</w:t>
            </w:r>
          </w:p>
          <w:p w14:paraId="38711E5B" w14:textId="77777777" w:rsidR="003766C7" w:rsidRDefault="003766C7" w:rsidP="00D24B80">
            <w:pPr>
              <w:rPr>
                <w:rFonts w:ascii="Verdana" w:hAnsi="Verdana" w:cs="Arial"/>
                <w:sz w:val="20"/>
                <w:szCs w:val="20"/>
              </w:rPr>
            </w:pPr>
            <w:r>
              <w:rPr>
                <w:rFonts w:ascii="Verdana" w:hAnsi="Verdana" w:cs="Arial"/>
                <w:sz w:val="20"/>
                <w:szCs w:val="20"/>
              </w:rPr>
              <w:t>der Stadt Jülich</w:t>
            </w:r>
          </w:p>
        </w:tc>
        <w:tc>
          <w:tcPr>
            <w:tcW w:w="2693" w:type="dxa"/>
          </w:tcPr>
          <w:p w14:paraId="66A65CFA" w14:textId="77777777" w:rsidR="00C10507" w:rsidRDefault="003766C7" w:rsidP="00D24B80">
            <w:pPr>
              <w:rPr>
                <w:rFonts w:ascii="Verdana" w:hAnsi="Verdana" w:cs="Arial"/>
                <w:sz w:val="20"/>
                <w:szCs w:val="20"/>
              </w:rPr>
            </w:pPr>
            <w:r>
              <w:rPr>
                <w:rFonts w:ascii="Verdana" w:hAnsi="Verdana" w:cs="Arial"/>
                <w:sz w:val="20"/>
                <w:szCs w:val="20"/>
              </w:rPr>
              <w:t xml:space="preserve">Kosakengasse </w:t>
            </w:r>
            <w:r w:rsidR="001F0F04">
              <w:rPr>
                <w:rFonts w:ascii="Verdana" w:hAnsi="Verdana" w:cs="Arial"/>
                <w:sz w:val="20"/>
                <w:szCs w:val="20"/>
              </w:rPr>
              <w:t>9</w:t>
            </w:r>
          </w:p>
        </w:tc>
        <w:tc>
          <w:tcPr>
            <w:tcW w:w="1733" w:type="dxa"/>
          </w:tcPr>
          <w:p w14:paraId="1749CD72" w14:textId="77777777" w:rsidR="00C10507" w:rsidRDefault="00C10507" w:rsidP="00D24B80">
            <w:pPr>
              <w:rPr>
                <w:rFonts w:ascii="Verdana" w:hAnsi="Verdana" w:cs="Arial"/>
                <w:sz w:val="20"/>
                <w:szCs w:val="20"/>
              </w:rPr>
            </w:pPr>
            <w:r>
              <w:rPr>
                <w:rFonts w:ascii="Verdana" w:hAnsi="Verdana" w:cs="Arial"/>
                <w:sz w:val="20"/>
                <w:szCs w:val="20"/>
              </w:rPr>
              <w:t>52428 Jülich</w:t>
            </w:r>
            <w:r w:rsidR="003766C7">
              <w:rPr>
                <w:rFonts w:ascii="Verdana" w:hAnsi="Verdana" w:cs="Arial"/>
                <w:sz w:val="20"/>
                <w:szCs w:val="20"/>
              </w:rPr>
              <w:t>-Stetternich</w:t>
            </w:r>
          </w:p>
        </w:tc>
      </w:tr>
    </w:tbl>
    <w:p w14:paraId="1BB61A14" w14:textId="77777777" w:rsidR="00C10507" w:rsidRPr="00935F02" w:rsidRDefault="00C10507"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29A3156D" w14:textId="77777777" w:rsidTr="007352C6">
        <w:tc>
          <w:tcPr>
            <w:tcW w:w="567" w:type="dxa"/>
          </w:tcPr>
          <w:p w14:paraId="34132052" w14:textId="77777777" w:rsidR="00E918CF" w:rsidRDefault="0038498A" w:rsidP="00E376F9">
            <w:pPr>
              <w:rPr>
                <w:rFonts w:ascii="Verdana" w:hAnsi="Verdana" w:cs="Arial"/>
                <w:sz w:val="20"/>
                <w:szCs w:val="20"/>
              </w:rPr>
            </w:pPr>
            <w:r>
              <w:rPr>
                <w:rFonts w:ascii="Verdana" w:hAnsi="Verdana" w:cs="Arial"/>
                <w:sz w:val="20"/>
                <w:szCs w:val="20"/>
              </w:rPr>
              <w:t>9</w:t>
            </w:r>
            <w:r w:rsidR="00E918CF">
              <w:rPr>
                <w:rFonts w:ascii="Verdana" w:hAnsi="Verdana" w:cs="Arial"/>
                <w:sz w:val="20"/>
                <w:szCs w:val="20"/>
              </w:rPr>
              <w:t>.</w:t>
            </w:r>
          </w:p>
        </w:tc>
        <w:tc>
          <w:tcPr>
            <w:tcW w:w="3827" w:type="dxa"/>
          </w:tcPr>
          <w:p w14:paraId="5CCBC653" w14:textId="77777777" w:rsidR="00E918CF" w:rsidRDefault="00E918CF" w:rsidP="007352C6">
            <w:pPr>
              <w:rPr>
                <w:rFonts w:ascii="Verdana" w:hAnsi="Verdana" w:cs="Arial"/>
                <w:sz w:val="20"/>
                <w:szCs w:val="20"/>
              </w:rPr>
            </w:pPr>
            <w:r>
              <w:rPr>
                <w:rFonts w:ascii="Verdana" w:hAnsi="Verdana" w:cs="Arial"/>
                <w:sz w:val="20"/>
                <w:szCs w:val="20"/>
              </w:rPr>
              <w:t>FGH Selgersdorf</w:t>
            </w:r>
          </w:p>
          <w:p w14:paraId="10844482"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3D44E759" w14:textId="77777777" w:rsidR="00E918CF" w:rsidRDefault="00E918CF" w:rsidP="007352C6">
            <w:pPr>
              <w:rPr>
                <w:rFonts w:ascii="Verdana" w:hAnsi="Verdana" w:cs="Arial"/>
                <w:sz w:val="20"/>
                <w:szCs w:val="20"/>
              </w:rPr>
            </w:pPr>
            <w:r>
              <w:rPr>
                <w:rFonts w:ascii="Verdana" w:hAnsi="Verdana" w:cs="Arial"/>
                <w:sz w:val="20"/>
                <w:szCs w:val="20"/>
              </w:rPr>
              <w:t>Altenburger Straße</w:t>
            </w:r>
            <w:r w:rsidR="00EA40DC">
              <w:rPr>
                <w:rFonts w:ascii="Verdana" w:hAnsi="Verdana" w:cs="Arial"/>
                <w:sz w:val="20"/>
                <w:szCs w:val="20"/>
              </w:rPr>
              <w:t xml:space="preserve"> </w:t>
            </w:r>
          </w:p>
        </w:tc>
        <w:tc>
          <w:tcPr>
            <w:tcW w:w="1733" w:type="dxa"/>
          </w:tcPr>
          <w:p w14:paraId="176C1D0C" w14:textId="77777777" w:rsidR="00E918CF" w:rsidRDefault="00E918CF" w:rsidP="007352C6">
            <w:pPr>
              <w:rPr>
                <w:rFonts w:ascii="Verdana" w:hAnsi="Verdana" w:cs="Arial"/>
                <w:sz w:val="20"/>
                <w:szCs w:val="20"/>
              </w:rPr>
            </w:pPr>
            <w:r>
              <w:rPr>
                <w:rFonts w:ascii="Verdana" w:hAnsi="Verdana" w:cs="Arial"/>
                <w:sz w:val="20"/>
                <w:szCs w:val="20"/>
              </w:rPr>
              <w:t>52428 Jülich-Selgersdorf</w:t>
            </w:r>
          </w:p>
        </w:tc>
      </w:tr>
    </w:tbl>
    <w:p w14:paraId="7079B5AF" w14:textId="77777777" w:rsidR="00935F02" w:rsidRDefault="00935F02" w:rsidP="00FB7C6F">
      <w:pPr>
        <w:spacing w:after="0" w:line="240" w:lineRule="auto"/>
        <w:rPr>
          <w:rFonts w:ascii="Verdana" w:hAnsi="Verdana" w:cs="Arial"/>
          <w:sz w:val="20"/>
          <w:szCs w:val="20"/>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0DF44390" w14:textId="77777777" w:rsidTr="007352C6">
        <w:tc>
          <w:tcPr>
            <w:tcW w:w="567" w:type="dxa"/>
          </w:tcPr>
          <w:p w14:paraId="083BF888" w14:textId="77777777" w:rsidR="00E918CF" w:rsidRDefault="0038498A" w:rsidP="00E376F9">
            <w:pPr>
              <w:rPr>
                <w:rFonts w:ascii="Verdana" w:hAnsi="Verdana" w:cs="Arial"/>
                <w:sz w:val="20"/>
                <w:szCs w:val="20"/>
              </w:rPr>
            </w:pPr>
            <w:r>
              <w:rPr>
                <w:rFonts w:ascii="Verdana" w:hAnsi="Verdana" w:cs="Arial"/>
                <w:sz w:val="20"/>
                <w:szCs w:val="20"/>
              </w:rPr>
              <w:t>10</w:t>
            </w:r>
            <w:r w:rsidR="00E918CF">
              <w:rPr>
                <w:rFonts w:ascii="Verdana" w:hAnsi="Verdana" w:cs="Arial"/>
                <w:sz w:val="20"/>
                <w:szCs w:val="20"/>
              </w:rPr>
              <w:t>.</w:t>
            </w:r>
          </w:p>
        </w:tc>
        <w:tc>
          <w:tcPr>
            <w:tcW w:w="3827" w:type="dxa"/>
          </w:tcPr>
          <w:p w14:paraId="7FBA39EA" w14:textId="77777777" w:rsidR="00E918CF" w:rsidRDefault="00E918CF" w:rsidP="007352C6">
            <w:pPr>
              <w:rPr>
                <w:rFonts w:ascii="Verdana" w:hAnsi="Verdana" w:cs="Arial"/>
                <w:sz w:val="20"/>
                <w:szCs w:val="20"/>
              </w:rPr>
            </w:pPr>
            <w:r>
              <w:rPr>
                <w:rFonts w:ascii="Verdana" w:hAnsi="Verdana" w:cs="Arial"/>
                <w:sz w:val="20"/>
                <w:szCs w:val="20"/>
              </w:rPr>
              <w:t>FGH Mersch</w:t>
            </w:r>
          </w:p>
          <w:p w14:paraId="264CD546"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6C9E9D4B" w14:textId="77777777" w:rsidR="00E918CF" w:rsidRDefault="00E918CF" w:rsidP="007352C6">
            <w:pPr>
              <w:rPr>
                <w:rFonts w:ascii="Verdana" w:hAnsi="Verdana" w:cs="Arial"/>
                <w:sz w:val="20"/>
                <w:szCs w:val="20"/>
              </w:rPr>
            </w:pPr>
            <w:r>
              <w:rPr>
                <w:rFonts w:ascii="Verdana" w:hAnsi="Verdana" w:cs="Arial"/>
                <w:sz w:val="20"/>
                <w:szCs w:val="20"/>
              </w:rPr>
              <w:t>Am Nösserkamp</w:t>
            </w:r>
            <w:r w:rsidR="001F0F04">
              <w:rPr>
                <w:rFonts w:ascii="Verdana" w:hAnsi="Verdana" w:cs="Arial"/>
                <w:sz w:val="20"/>
                <w:szCs w:val="20"/>
              </w:rPr>
              <w:t xml:space="preserve"> 1</w:t>
            </w:r>
          </w:p>
        </w:tc>
        <w:tc>
          <w:tcPr>
            <w:tcW w:w="1733" w:type="dxa"/>
          </w:tcPr>
          <w:p w14:paraId="1C052F4C" w14:textId="77777777" w:rsidR="00E918CF" w:rsidRDefault="00E918CF" w:rsidP="007352C6">
            <w:pPr>
              <w:rPr>
                <w:rFonts w:ascii="Verdana" w:hAnsi="Verdana" w:cs="Arial"/>
                <w:sz w:val="20"/>
                <w:szCs w:val="20"/>
              </w:rPr>
            </w:pPr>
            <w:r>
              <w:rPr>
                <w:rFonts w:ascii="Verdana" w:hAnsi="Verdana" w:cs="Arial"/>
                <w:sz w:val="20"/>
                <w:szCs w:val="20"/>
              </w:rPr>
              <w:t>52428 Jülich-Mersch</w:t>
            </w:r>
          </w:p>
        </w:tc>
      </w:tr>
    </w:tbl>
    <w:p w14:paraId="578A78F9" w14:textId="77777777" w:rsidR="00E918CF" w:rsidRPr="009E6B48" w:rsidRDefault="00E918CF" w:rsidP="00E918CF">
      <w:pPr>
        <w:spacing w:after="0" w:line="240" w:lineRule="auto"/>
        <w:rPr>
          <w:rFonts w:ascii="Verdana" w:hAnsi="Verdana" w:cs="Arial"/>
          <w:sz w:val="20"/>
          <w:szCs w:val="20"/>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15CFAC52" w14:textId="77777777" w:rsidTr="007352C6">
        <w:tc>
          <w:tcPr>
            <w:tcW w:w="567" w:type="dxa"/>
          </w:tcPr>
          <w:p w14:paraId="764FC30B" w14:textId="77777777" w:rsidR="00E918CF" w:rsidRDefault="0038498A" w:rsidP="00E376F9">
            <w:pPr>
              <w:rPr>
                <w:rFonts w:ascii="Verdana" w:hAnsi="Verdana" w:cs="Arial"/>
                <w:sz w:val="20"/>
                <w:szCs w:val="20"/>
              </w:rPr>
            </w:pPr>
            <w:r>
              <w:rPr>
                <w:rFonts w:ascii="Verdana" w:hAnsi="Verdana" w:cs="Arial"/>
                <w:sz w:val="20"/>
                <w:szCs w:val="20"/>
              </w:rPr>
              <w:t>1</w:t>
            </w:r>
            <w:r w:rsidR="00E376F9">
              <w:rPr>
                <w:rFonts w:ascii="Verdana" w:hAnsi="Verdana" w:cs="Arial"/>
                <w:sz w:val="20"/>
                <w:szCs w:val="20"/>
              </w:rPr>
              <w:t>1.</w:t>
            </w:r>
          </w:p>
        </w:tc>
        <w:tc>
          <w:tcPr>
            <w:tcW w:w="3827" w:type="dxa"/>
          </w:tcPr>
          <w:p w14:paraId="6CFA6DFC" w14:textId="77777777" w:rsidR="00E918CF" w:rsidRPr="00FA41A0" w:rsidRDefault="00E918CF" w:rsidP="007352C6">
            <w:pPr>
              <w:rPr>
                <w:rFonts w:ascii="Verdana" w:hAnsi="Verdana" w:cs="Arial"/>
                <w:sz w:val="20"/>
                <w:szCs w:val="20"/>
              </w:rPr>
            </w:pPr>
            <w:r w:rsidRPr="00FA41A0">
              <w:rPr>
                <w:rFonts w:ascii="Verdana" w:hAnsi="Verdana" w:cs="Arial"/>
                <w:sz w:val="20"/>
                <w:szCs w:val="20"/>
              </w:rPr>
              <w:t>FGH Güsten</w:t>
            </w:r>
          </w:p>
          <w:p w14:paraId="5E5A5973" w14:textId="77777777" w:rsidR="00E918CF" w:rsidRDefault="00E918CF" w:rsidP="007352C6">
            <w:pPr>
              <w:rPr>
                <w:rFonts w:ascii="Verdana" w:hAnsi="Verdana" w:cs="Arial"/>
                <w:sz w:val="20"/>
                <w:szCs w:val="20"/>
              </w:rPr>
            </w:pPr>
            <w:r w:rsidRPr="00FA41A0">
              <w:rPr>
                <w:rFonts w:ascii="Verdana" w:hAnsi="Verdana" w:cs="Arial"/>
                <w:sz w:val="20"/>
                <w:szCs w:val="20"/>
              </w:rPr>
              <w:t>der Stadt Jülich</w:t>
            </w:r>
          </w:p>
        </w:tc>
        <w:tc>
          <w:tcPr>
            <w:tcW w:w="2693" w:type="dxa"/>
          </w:tcPr>
          <w:p w14:paraId="4B268930" w14:textId="77777777" w:rsidR="00E918CF" w:rsidRDefault="00E918CF" w:rsidP="007352C6">
            <w:pPr>
              <w:rPr>
                <w:rFonts w:ascii="Verdana" w:hAnsi="Verdana" w:cs="Arial"/>
                <w:sz w:val="20"/>
                <w:szCs w:val="20"/>
              </w:rPr>
            </w:pPr>
            <w:r>
              <w:rPr>
                <w:rFonts w:ascii="Verdana" w:hAnsi="Verdana" w:cs="Arial"/>
                <w:sz w:val="20"/>
                <w:szCs w:val="20"/>
              </w:rPr>
              <w:t>Justinastrasse</w:t>
            </w:r>
          </w:p>
        </w:tc>
        <w:tc>
          <w:tcPr>
            <w:tcW w:w="1733" w:type="dxa"/>
          </w:tcPr>
          <w:p w14:paraId="2069CC4F" w14:textId="77777777" w:rsidR="00E918CF" w:rsidRDefault="00E918CF" w:rsidP="00E918CF">
            <w:pPr>
              <w:rPr>
                <w:rFonts w:ascii="Verdana" w:hAnsi="Verdana" w:cs="Arial"/>
                <w:sz w:val="20"/>
                <w:szCs w:val="20"/>
              </w:rPr>
            </w:pPr>
            <w:r>
              <w:rPr>
                <w:rFonts w:ascii="Verdana" w:hAnsi="Verdana" w:cs="Arial"/>
                <w:sz w:val="20"/>
                <w:szCs w:val="20"/>
              </w:rPr>
              <w:t>52428 Jülich-Güsten</w:t>
            </w:r>
          </w:p>
        </w:tc>
      </w:tr>
    </w:tbl>
    <w:p w14:paraId="6D8088E2" w14:textId="77777777" w:rsidR="00D96B99" w:rsidRDefault="00D96B99" w:rsidP="00E918CF">
      <w:pPr>
        <w:spacing w:after="0" w:line="240" w:lineRule="auto"/>
        <w:rPr>
          <w:rFonts w:ascii="Verdana" w:hAnsi="Verdana" w:cs="Arial"/>
          <w:sz w:val="12"/>
          <w:szCs w:val="12"/>
        </w:rPr>
      </w:pPr>
    </w:p>
    <w:p w14:paraId="77103571" w14:textId="77777777" w:rsidR="00D96B99" w:rsidRPr="00C10507" w:rsidRDefault="00D96B99" w:rsidP="00E918C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1E42A02A" w14:textId="77777777" w:rsidTr="007352C6">
        <w:tc>
          <w:tcPr>
            <w:tcW w:w="567" w:type="dxa"/>
          </w:tcPr>
          <w:p w14:paraId="43DF2D42" w14:textId="77777777" w:rsidR="00E918CF" w:rsidRDefault="0038498A" w:rsidP="00E376F9">
            <w:pPr>
              <w:rPr>
                <w:rFonts w:ascii="Verdana" w:hAnsi="Verdana" w:cs="Arial"/>
                <w:sz w:val="20"/>
                <w:szCs w:val="20"/>
              </w:rPr>
            </w:pPr>
            <w:r>
              <w:rPr>
                <w:rFonts w:ascii="Verdana" w:hAnsi="Verdana" w:cs="Arial"/>
                <w:sz w:val="20"/>
                <w:szCs w:val="20"/>
              </w:rPr>
              <w:lastRenderedPageBreak/>
              <w:t>1</w:t>
            </w:r>
            <w:r w:rsidR="00E376F9">
              <w:rPr>
                <w:rFonts w:ascii="Verdana" w:hAnsi="Verdana" w:cs="Arial"/>
                <w:sz w:val="20"/>
                <w:szCs w:val="20"/>
              </w:rPr>
              <w:t>3</w:t>
            </w:r>
            <w:r w:rsidR="00E918CF">
              <w:rPr>
                <w:rFonts w:ascii="Verdana" w:hAnsi="Verdana" w:cs="Arial"/>
                <w:sz w:val="20"/>
                <w:szCs w:val="20"/>
              </w:rPr>
              <w:t>.</w:t>
            </w:r>
          </w:p>
        </w:tc>
        <w:tc>
          <w:tcPr>
            <w:tcW w:w="3827" w:type="dxa"/>
          </w:tcPr>
          <w:p w14:paraId="63D80488" w14:textId="77777777" w:rsidR="00E918CF" w:rsidRDefault="00E918CF" w:rsidP="007352C6">
            <w:pPr>
              <w:rPr>
                <w:rFonts w:ascii="Verdana" w:hAnsi="Verdana" w:cs="Arial"/>
                <w:sz w:val="20"/>
                <w:szCs w:val="20"/>
              </w:rPr>
            </w:pPr>
            <w:r>
              <w:rPr>
                <w:rFonts w:ascii="Verdana" w:hAnsi="Verdana" w:cs="Arial"/>
                <w:sz w:val="20"/>
                <w:szCs w:val="20"/>
              </w:rPr>
              <w:t>FGH Kirchberg</w:t>
            </w:r>
          </w:p>
          <w:p w14:paraId="7132C127"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4328D6A6" w14:textId="77777777" w:rsidR="00E918CF" w:rsidRDefault="00E918CF" w:rsidP="007352C6">
            <w:pPr>
              <w:rPr>
                <w:rFonts w:ascii="Verdana" w:hAnsi="Verdana" w:cs="Arial"/>
                <w:sz w:val="20"/>
                <w:szCs w:val="20"/>
              </w:rPr>
            </w:pPr>
            <w:r>
              <w:rPr>
                <w:rFonts w:ascii="Verdana" w:hAnsi="Verdana" w:cs="Arial"/>
                <w:sz w:val="20"/>
                <w:szCs w:val="20"/>
              </w:rPr>
              <w:t xml:space="preserve">Teichstraße 22 </w:t>
            </w:r>
          </w:p>
        </w:tc>
        <w:tc>
          <w:tcPr>
            <w:tcW w:w="1733" w:type="dxa"/>
          </w:tcPr>
          <w:p w14:paraId="10BF8449" w14:textId="77777777" w:rsidR="00E918CF" w:rsidRDefault="00E918CF" w:rsidP="00E918CF">
            <w:pPr>
              <w:rPr>
                <w:rFonts w:ascii="Verdana" w:hAnsi="Verdana" w:cs="Arial"/>
                <w:sz w:val="20"/>
                <w:szCs w:val="20"/>
              </w:rPr>
            </w:pPr>
            <w:r>
              <w:rPr>
                <w:rFonts w:ascii="Verdana" w:hAnsi="Verdana" w:cs="Arial"/>
                <w:sz w:val="20"/>
                <w:szCs w:val="20"/>
              </w:rPr>
              <w:t>52428 Jülich-Kirchberg</w:t>
            </w:r>
          </w:p>
        </w:tc>
      </w:tr>
    </w:tbl>
    <w:p w14:paraId="7D073535" w14:textId="77777777" w:rsidR="00F039AD" w:rsidRDefault="00F039AD" w:rsidP="00F039AD">
      <w:pPr>
        <w:spacing w:after="0" w:line="240" w:lineRule="auto"/>
        <w:rPr>
          <w:rFonts w:ascii="Verdana" w:hAnsi="Verdana" w:cs="Arial"/>
          <w:sz w:val="20"/>
          <w:szCs w:val="20"/>
        </w:rPr>
      </w:pPr>
      <w:r>
        <w:rPr>
          <w:rFonts w:ascii="Verdana" w:hAnsi="Verdana" w:cs="Arial"/>
          <w:sz w:val="20"/>
          <w:szCs w:val="20"/>
        </w:rPr>
        <w:t xml:space="preserve">    </w:t>
      </w:r>
    </w:p>
    <w:tbl>
      <w:tblPr>
        <w:tblStyle w:val="Tabellenraster"/>
        <w:tblW w:w="0" w:type="auto"/>
        <w:tblInd w:w="392" w:type="dxa"/>
        <w:tblLook w:val="04A0" w:firstRow="1" w:lastRow="0" w:firstColumn="1" w:lastColumn="0" w:noHBand="0" w:noVBand="1"/>
      </w:tblPr>
      <w:tblGrid>
        <w:gridCol w:w="567"/>
        <w:gridCol w:w="3827"/>
        <w:gridCol w:w="2693"/>
        <w:gridCol w:w="1733"/>
      </w:tblGrid>
      <w:tr w:rsidR="00F039AD" w14:paraId="3BBCA5AE" w14:textId="77777777" w:rsidTr="00F039AD">
        <w:tc>
          <w:tcPr>
            <w:tcW w:w="567" w:type="dxa"/>
          </w:tcPr>
          <w:p w14:paraId="18913D2C" w14:textId="77777777" w:rsidR="00F039AD" w:rsidRDefault="0038498A" w:rsidP="00E376F9">
            <w:pPr>
              <w:rPr>
                <w:rFonts w:ascii="Verdana" w:hAnsi="Verdana" w:cs="Arial"/>
                <w:sz w:val="20"/>
                <w:szCs w:val="20"/>
              </w:rPr>
            </w:pPr>
            <w:r>
              <w:rPr>
                <w:rFonts w:ascii="Verdana" w:hAnsi="Verdana" w:cs="Arial"/>
                <w:sz w:val="20"/>
                <w:szCs w:val="20"/>
              </w:rPr>
              <w:t>1</w:t>
            </w:r>
            <w:r w:rsidR="00E376F9">
              <w:rPr>
                <w:rFonts w:ascii="Verdana" w:hAnsi="Verdana" w:cs="Arial"/>
                <w:sz w:val="20"/>
                <w:szCs w:val="20"/>
              </w:rPr>
              <w:t>4</w:t>
            </w:r>
            <w:r w:rsidR="00F039AD">
              <w:rPr>
                <w:rFonts w:ascii="Verdana" w:hAnsi="Verdana" w:cs="Arial"/>
                <w:sz w:val="20"/>
                <w:szCs w:val="20"/>
              </w:rPr>
              <w:t>.</w:t>
            </w:r>
          </w:p>
        </w:tc>
        <w:tc>
          <w:tcPr>
            <w:tcW w:w="3827" w:type="dxa"/>
          </w:tcPr>
          <w:p w14:paraId="16E491D6" w14:textId="77777777" w:rsidR="00F039AD" w:rsidRDefault="00F039AD" w:rsidP="00F039AD">
            <w:pPr>
              <w:rPr>
                <w:rFonts w:ascii="Verdana" w:hAnsi="Verdana" w:cs="Arial"/>
                <w:sz w:val="20"/>
                <w:szCs w:val="20"/>
              </w:rPr>
            </w:pPr>
            <w:r>
              <w:rPr>
                <w:rFonts w:ascii="Verdana" w:hAnsi="Verdana" w:cs="Arial"/>
                <w:sz w:val="20"/>
                <w:szCs w:val="20"/>
              </w:rPr>
              <w:t>FGH Lich-Steinstraß</w:t>
            </w:r>
          </w:p>
          <w:p w14:paraId="59BB71D8" w14:textId="77777777" w:rsidR="00F039AD" w:rsidRDefault="00F039AD" w:rsidP="00F039AD">
            <w:pPr>
              <w:rPr>
                <w:rFonts w:ascii="Verdana" w:hAnsi="Verdana" w:cs="Arial"/>
                <w:sz w:val="20"/>
                <w:szCs w:val="20"/>
              </w:rPr>
            </w:pPr>
            <w:r>
              <w:rPr>
                <w:rFonts w:ascii="Verdana" w:hAnsi="Verdana" w:cs="Arial"/>
                <w:sz w:val="20"/>
                <w:szCs w:val="20"/>
              </w:rPr>
              <w:t>der Stadt Jülich</w:t>
            </w:r>
          </w:p>
        </w:tc>
        <w:tc>
          <w:tcPr>
            <w:tcW w:w="2693" w:type="dxa"/>
          </w:tcPr>
          <w:p w14:paraId="070B40AB" w14:textId="77777777" w:rsidR="00F039AD" w:rsidRDefault="00F039AD" w:rsidP="00EA40DC">
            <w:pPr>
              <w:rPr>
                <w:rFonts w:ascii="Verdana" w:hAnsi="Verdana" w:cs="Arial"/>
                <w:sz w:val="20"/>
                <w:szCs w:val="20"/>
              </w:rPr>
            </w:pPr>
            <w:r>
              <w:rPr>
                <w:rFonts w:ascii="Verdana" w:hAnsi="Verdana" w:cs="Arial"/>
                <w:sz w:val="20"/>
                <w:szCs w:val="20"/>
              </w:rPr>
              <w:t xml:space="preserve">Matthiasplatz </w:t>
            </w:r>
            <w:r w:rsidR="00EA40DC">
              <w:rPr>
                <w:rFonts w:ascii="Verdana" w:hAnsi="Verdana" w:cs="Arial"/>
                <w:sz w:val="20"/>
                <w:szCs w:val="20"/>
              </w:rPr>
              <w:t>2</w:t>
            </w:r>
            <w:r>
              <w:rPr>
                <w:rFonts w:ascii="Verdana" w:hAnsi="Verdana" w:cs="Arial"/>
                <w:sz w:val="20"/>
                <w:szCs w:val="20"/>
              </w:rPr>
              <w:t xml:space="preserve"> </w:t>
            </w:r>
          </w:p>
        </w:tc>
        <w:tc>
          <w:tcPr>
            <w:tcW w:w="1733" w:type="dxa"/>
          </w:tcPr>
          <w:p w14:paraId="55BC8163" w14:textId="77777777" w:rsidR="00F039AD" w:rsidRDefault="00F039AD" w:rsidP="00F039AD">
            <w:pPr>
              <w:rPr>
                <w:rFonts w:ascii="Verdana" w:hAnsi="Verdana" w:cs="Arial"/>
                <w:sz w:val="20"/>
                <w:szCs w:val="20"/>
              </w:rPr>
            </w:pPr>
            <w:r>
              <w:rPr>
                <w:rFonts w:ascii="Verdana" w:hAnsi="Verdana" w:cs="Arial"/>
                <w:sz w:val="20"/>
                <w:szCs w:val="20"/>
              </w:rPr>
              <w:t>52428 Jülich</w:t>
            </w:r>
          </w:p>
        </w:tc>
      </w:tr>
    </w:tbl>
    <w:p w14:paraId="4F2CE192" w14:textId="77777777" w:rsidR="00E918CF" w:rsidRDefault="00E918CF" w:rsidP="00E918CF">
      <w:pPr>
        <w:spacing w:after="0" w:line="240" w:lineRule="auto"/>
        <w:rPr>
          <w:rFonts w:ascii="Verdana" w:hAnsi="Verdana" w:cs="Arial"/>
          <w:sz w:val="20"/>
          <w:szCs w:val="20"/>
        </w:rPr>
      </w:pPr>
    </w:p>
    <w:p w14:paraId="07D68452" w14:textId="77777777" w:rsidR="00F039AD" w:rsidRDefault="00F039AD" w:rsidP="00E918CF">
      <w:pPr>
        <w:spacing w:after="0" w:line="240" w:lineRule="auto"/>
        <w:rPr>
          <w:rFonts w:ascii="Verdana" w:hAnsi="Verdana" w:cs="Arial"/>
          <w:sz w:val="20"/>
          <w:szCs w:val="20"/>
        </w:rPr>
      </w:pPr>
    </w:p>
    <w:p w14:paraId="4B9EEEF1" w14:textId="77777777" w:rsidR="00E918CF" w:rsidRDefault="00E918CF" w:rsidP="00E918CF">
      <w:pPr>
        <w:spacing w:after="0" w:line="240" w:lineRule="auto"/>
        <w:rPr>
          <w:rFonts w:ascii="Verdana" w:hAnsi="Verdana" w:cs="Arial"/>
          <w:sz w:val="12"/>
          <w:szCs w:val="12"/>
        </w:rPr>
      </w:pPr>
      <w:r>
        <w:rPr>
          <w:rFonts w:ascii="Verdana" w:hAnsi="Verdana" w:cs="Arial"/>
          <w:b/>
          <w:sz w:val="20"/>
          <w:szCs w:val="20"/>
        </w:rPr>
        <w:t xml:space="preserve">     Einsegnungshallen</w:t>
      </w:r>
    </w:p>
    <w:p w14:paraId="2B417363" w14:textId="77777777" w:rsidR="00E918CF" w:rsidRDefault="00E918CF" w:rsidP="00E918CF">
      <w:pPr>
        <w:spacing w:after="0" w:line="240" w:lineRule="auto"/>
        <w:rPr>
          <w:rFonts w:ascii="Verdana" w:hAnsi="Verdana" w:cs="Arial"/>
          <w:sz w:val="20"/>
          <w:szCs w:val="20"/>
        </w:rPr>
      </w:pPr>
    </w:p>
    <w:p w14:paraId="08F45CA8" w14:textId="77777777" w:rsidR="00E918CF" w:rsidRDefault="00E918CF" w:rsidP="00E918CF">
      <w:pPr>
        <w:spacing w:after="0" w:line="240" w:lineRule="auto"/>
        <w:rPr>
          <w:rFonts w:ascii="Verdana" w:hAnsi="Verdana" w:cs="Arial"/>
          <w:sz w:val="20"/>
          <w:szCs w:val="20"/>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1748C025" w14:textId="77777777" w:rsidTr="007352C6">
        <w:tc>
          <w:tcPr>
            <w:tcW w:w="567" w:type="dxa"/>
          </w:tcPr>
          <w:p w14:paraId="21935BA5" w14:textId="77777777" w:rsidR="00E918CF" w:rsidRDefault="0038498A" w:rsidP="00E376F9">
            <w:pPr>
              <w:rPr>
                <w:rFonts w:ascii="Verdana" w:hAnsi="Verdana" w:cs="Arial"/>
                <w:sz w:val="20"/>
                <w:szCs w:val="20"/>
              </w:rPr>
            </w:pPr>
            <w:r>
              <w:rPr>
                <w:rFonts w:ascii="Verdana" w:hAnsi="Verdana" w:cs="Arial"/>
                <w:sz w:val="20"/>
                <w:szCs w:val="20"/>
              </w:rPr>
              <w:t>1</w:t>
            </w:r>
            <w:r w:rsidR="00E376F9">
              <w:rPr>
                <w:rFonts w:ascii="Verdana" w:hAnsi="Verdana" w:cs="Arial"/>
                <w:sz w:val="20"/>
                <w:szCs w:val="20"/>
              </w:rPr>
              <w:t>5</w:t>
            </w:r>
            <w:r w:rsidR="00E918CF">
              <w:rPr>
                <w:rFonts w:ascii="Verdana" w:hAnsi="Verdana" w:cs="Arial"/>
                <w:sz w:val="20"/>
                <w:szCs w:val="20"/>
              </w:rPr>
              <w:t>.</w:t>
            </w:r>
          </w:p>
        </w:tc>
        <w:tc>
          <w:tcPr>
            <w:tcW w:w="3827" w:type="dxa"/>
          </w:tcPr>
          <w:p w14:paraId="2D2F8EC7" w14:textId="77777777" w:rsidR="00E918CF" w:rsidRDefault="00E918CF" w:rsidP="007352C6">
            <w:pPr>
              <w:rPr>
                <w:rFonts w:ascii="Verdana" w:hAnsi="Verdana" w:cs="Arial"/>
                <w:sz w:val="20"/>
                <w:szCs w:val="20"/>
              </w:rPr>
            </w:pPr>
            <w:r>
              <w:rPr>
                <w:rFonts w:ascii="Verdana" w:hAnsi="Verdana" w:cs="Arial"/>
                <w:sz w:val="20"/>
                <w:szCs w:val="20"/>
              </w:rPr>
              <w:t>Kommunalfriedhof</w:t>
            </w:r>
          </w:p>
          <w:p w14:paraId="148526DC"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53309319" w14:textId="77777777" w:rsidR="00D06073" w:rsidRDefault="00E918CF" w:rsidP="007352C6">
            <w:pPr>
              <w:rPr>
                <w:rFonts w:ascii="Verdana" w:hAnsi="Verdana" w:cs="Arial"/>
                <w:sz w:val="20"/>
                <w:szCs w:val="20"/>
              </w:rPr>
            </w:pPr>
            <w:r>
              <w:rPr>
                <w:rFonts w:ascii="Verdana" w:hAnsi="Verdana" w:cs="Arial"/>
                <w:sz w:val="20"/>
                <w:szCs w:val="20"/>
              </w:rPr>
              <w:t>Haubourdinstrasse</w:t>
            </w:r>
            <w:r w:rsidR="00D06073">
              <w:rPr>
                <w:rFonts w:ascii="Verdana" w:hAnsi="Verdana" w:cs="Arial"/>
                <w:sz w:val="20"/>
                <w:szCs w:val="20"/>
              </w:rPr>
              <w:t>/</w:t>
            </w:r>
          </w:p>
          <w:p w14:paraId="0988035F" w14:textId="77777777" w:rsidR="00E918CF" w:rsidRDefault="00D06073" w:rsidP="007352C6">
            <w:pPr>
              <w:rPr>
                <w:rFonts w:ascii="Verdana" w:hAnsi="Verdana" w:cs="Arial"/>
                <w:sz w:val="20"/>
                <w:szCs w:val="20"/>
              </w:rPr>
            </w:pPr>
            <w:r>
              <w:rPr>
                <w:rFonts w:ascii="Verdana" w:hAnsi="Verdana" w:cs="Arial"/>
                <w:sz w:val="20"/>
                <w:szCs w:val="20"/>
              </w:rPr>
              <w:t>Ginsterweg 2</w:t>
            </w:r>
          </w:p>
        </w:tc>
        <w:tc>
          <w:tcPr>
            <w:tcW w:w="1733" w:type="dxa"/>
          </w:tcPr>
          <w:p w14:paraId="41F60C75" w14:textId="77777777" w:rsidR="00E918CF" w:rsidRDefault="00E918CF" w:rsidP="00E918CF">
            <w:pPr>
              <w:rPr>
                <w:rFonts w:ascii="Verdana" w:hAnsi="Verdana" w:cs="Arial"/>
                <w:sz w:val="20"/>
                <w:szCs w:val="20"/>
              </w:rPr>
            </w:pPr>
            <w:r>
              <w:rPr>
                <w:rFonts w:ascii="Verdana" w:hAnsi="Verdana" w:cs="Arial"/>
                <w:sz w:val="20"/>
                <w:szCs w:val="20"/>
              </w:rPr>
              <w:t>52428 Jülich</w:t>
            </w:r>
          </w:p>
        </w:tc>
      </w:tr>
    </w:tbl>
    <w:p w14:paraId="5D000489" w14:textId="77777777" w:rsidR="00E918CF" w:rsidRPr="00C10507" w:rsidRDefault="00E918CF" w:rsidP="00E918C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716392AB" w14:textId="77777777" w:rsidTr="007352C6">
        <w:tc>
          <w:tcPr>
            <w:tcW w:w="567" w:type="dxa"/>
          </w:tcPr>
          <w:p w14:paraId="64BAE557" w14:textId="77777777" w:rsidR="00E918CF" w:rsidRDefault="0038498A" w:rsidP="00E376F9">
            <w:pPr>
              <w:rPr>
                <w:rFonts w:ascii="Verdana" w:hAnsi="Verdana" w:cs="Arial"/>
                <w:sz w:val="20"/>
                <w:szCs w:val="20"/>
              </w:rPr>
            </w:pPr>
            <w:r>
              <w:rPr>
                <w:rFonts w:ascii="Verdana" w:hAnsi="Verdana" w:cs="Arial"/>
                <w:sz w:val="20"/>
                <w:szCs w:val="20"/>
              </w:rPr>
              <w:t>16</w:t>
            </w:r>
            <w:r w:rsidR="00E918CF">
              <w:rPr>
                <w:rFonts w:ascii="Verdana" w:hAnsi="Verdana" w:cs="Arial"/>
                <w:sz w:val="20"/>
                <w:szCs w:val="20"/>
              </w:rPr>
              <w:t>.</w:t>
            </w:r>
          </w:p>
        </w:tc>
        <w:tc>
          <w:tcPr>
            <w:tcW w:w="3827" w:type="dxa"/>
          </w:tcPr>
          <w:p w14:paraId="70FD382F" w14:textId="77777777" w:rsidR="00E918CF" w:rsidRDefault="0068377F" w:rsidP="007352C6">
            <w:pPr>
              <w:rPr>
                <w:rFonts w:ascii="Verdana" w:hAnsi="Verdana" w:cs="Arial"/>
                <w:sz w:val="20"/>
                <w:szCs w:val="20"/>
              </w:rPr>
            </w:pPr>
            <w:r>
              <w:rPr>
                <w:rFonts w:ascii="Verdana" w:hAnsi="Verdana" w:cs="Arial"/>
                <w:sz w:val="20"/>
                <w:szCs w:val="20"/>
              </w:rPr>
              <w:t>Leichenhalle</w:t>
            </w:r>
            <w:r w:rsidR="007E23B1">
              <w:rPr>
                <w:rFonts w:ascii="Verdana" w:hAnsi="Verdana" w:cs="Arial"/>
                <w:sz w:val="20"/>
                <w:szCs w:val="20"/>
              </w:rPr>
              <w:t xml:space="preserve"> Bourheim</w:t>
            </w:r>
          </w:p>
          <w:p w14:paraId="3D614D66"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58E3124D" w14:textId="77777777" w:rsidR="00E918CF" w:rsidRDefault="007E23B1" w:rsidP="007352C6">
            <w:pPr>
              <w:rPr>
                <w:rFonts w:ascii="Verdana" w:hAnsi="Verdana" w:cs="Arial"/>
                <w:sz w:val="20"/>
                <w:szCs w:val="20"/>
              </w:rPr>
            </w:pPr>
            <w:r>
              <w:rPr>
                <w:rFonts w:ascii="Verdana" w:hAnsi="Verdana" w:cs="Arial"/>
                <w:sz w:val="20"/>
                <w:szCs w:val="20"/>
              </w:rPr>
              <w:t>St.-Mauri-Straße</w:t>
            </w:r>
            <w:r w:rsidR="00E918CF">
              <w:rPr>
                <w:rFonts w:ascii="Verdana" w:hAnsi="Verdana" w:cs="Arial"/>
                <w:sz w:val="20"/>
                <w:szCs w:val="20"/>
              </w:rPr>
              <w:t xml:space="preserve"> </w:t>
            </w:r>
          </w:p>
        </w:tc>
        <w:tc>
          <w:tcPr>
            <w:tcW w:w="1733" w:type="dxa"/>
          </w:tcPr>
          <w:p w14:paraId="1A42026B" w14:textId="77777777" w:rsidR="00E918CF" w:rsidRDefault="00E918CF" w:rsidP="007E23B1">
            <w:pPr>
              <w:rPr>
                <w:rFonts w:ascii="Verdana" w:hAnsi="Verdana" w:cs="Arial"/>
                <w:sz w:val="20"/>
                <w:szCs w:val="20"/>
              </w:rPr>
            </w:pPr>
            <w:r>
              <w:rPr>
                <w:rFonts w:ascii="Verdana" w:hAnsi="Verdana" w:cs="Arial"/>
                <w:sz w:val="20"/>
                <w:szCs w:val="20"/>
              </w:rPr>
              <w:t>52428 Jülich-</w:t>
            </w:r>
            <w:r w:rsidR="007E23B1">
              <w:rPr>
                <w:rFonts w:ascii="Verdana" w:hAnsi="Verdana" w:cs="Arial"/>
                <w:sz w:val="20"/>
                <w:szCs w:val="20"/>
              </w:rPr>
              <w:t>Bourheim</w:t>
            </w:r>
          </w:p>
        </w:tc>
      </w:tr>
    </w:tbl>
    <w:p w14:paraId="13FE951F" w14:textId="77777777" w:rsidR="00E918CF" w:rsidRDefault="00E918CF" w:rsidP="00E918CF">
      <w:pPr>
        <w:spacing w:after="0" w:line="240" w:lineRule="auto"/>
        <w:rPr>
          <w:rFonts w:ascii="Verdana" w:hAnsi="Verdana" w:cs="Arial"/>
          <w:sz w:val="20"/>
          <w:szCs w:val="20"/>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1B43AEA4" w14:textId="77777777" w:rsidTr="007352C6">
        <w:tc>
          <w:tcPr>
            <w:tcW w:w="567" w:type="dxa"/>
          </w:tcPr>
          <w:p w14:paraId="28AB886D" w14:textId="77777777" w:rsidR="00E918CF" w:rsidRDefault="0038498A" w:rsidP="00E376F9">
            <w:pPr>
              <w:rPr>
                <w:rFonts w:ascii="Verdana" w:hAnsi="Verdana" w:cs="Arial"/>
                <w:sz w:val="20"/>
                <w:szCs w:val="20"/>
              </w:rPr>
            </w:pPr>
            <w:r>
              <w:rPr>
                <w:rFonts w:ascii="Verdana" w:hAnsi="Verdana" w:cs="Arial"/>
                <w:sz w:val="20"/>
                <w:szCs w:val="20"/>
              </w:rPr>
              <w:t>17</w:t>
            </w:r>
            <w:r w:rsidR="00E918CF">
              <w:rPr>
                <w:rFonts w:ascii="Verdana" w:hAnsi="Verdana" w:cs="Arial"/>
                <w:sz w:val="20"/>
                <w:szCs w:val="20"/>
              </w:rPr>
              <w:t>.</w:t>
            </w:r>
          </w:p>
        </w:tc>
        <w:tc>
          <w:tcPr>
            <w:tcW w:w="3827" w:type="dxa"/>
          </w:tcPr>
          <w:p w14:paraId="579D7FFC" w14:textId="77777777" w:rsidR="00E918CF" w:rsidRDefault="0068377F" w:rsidP="007352C6">
            <w:pPr>
              <w:rPr>
                <w:rFonts w:ascii="Verdana" w:hAnsi="Verdana" w:cs="Arial"/>
                <w:sz w:val="20"/>
                <w:szCs w:val="20"/>
              </w:rPr>
            </w:pPr>
            <w:r>
              <w:rPr>
                <w:rFonts w:ascii="Verdana" w:hAnsi="Verdana" w:cs="Arial"/>
                <w:sz w:val="20"/>
                <w:szCs w:val="20"/>
              </w:rPr>
              <w:t>Leichenhalle</w:t>
            </w:r>
            <w:r w:rsidR="007E23B1">
              <w:rPr>
                <w:rFonts w:ascii="Verdana" w:hAnsi="Verdana" w:cs="Arial"/>
                <w:sz w:val="20"/>
                <w:szCs w:val="20"/>
              </w:rPr>
              <w:t>lle Selgersdorf</w:t>
            </w:r>
          </w:p>
          <w:p w14:paraId="5043BDD6"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51D6AC08" w14:textId="77777777" w:rsidR="00E918CF" w:rsidRDefault="007E23B1" w:rsidP="007352C6">
            <w:pPr>
              <w:rPr>
                <w:rFonts w:ascii="Verdana" w:hAnsi="Verdana" w:cs="Arial"/>
                <w:sz w:val="20"/>
                <w:szCs w:val="20"/>
              </w:rPr>
            </w:pPr>
            <w:r>
              <w:rPr>
                <w:rFonts w:ascii="Verdana" w:hAnsi="Verdana" w:cs="Arial"/>
                <w:sz w:val="20"/>
                <w:szCs w:val="20"/>
              </w:rPr>
              <w:t>Stephanus Weg</w:t>
            </w:r>
          </w:p>
        </w:tc>
        <w:tc>
          <w:tcPr>
            <w:tcW w:w="1733" w:type="dxa"/>
          </w:tcPr>
          <w:p w14:paraId="3392A153" w14:textId="77777777" w:rsidR="00E918CF" w:rsidRDefault="00E918CF" w:rsidP="007E23B1">
            <w:pPr>
              <w:rPr>
                <w:rFonts w:ascii="Verdana" w:hAnsi="Verdana" w:cs="Arial"/>
                <w:sz w:val="20"/>
                <w:szCs w:val="20"/>
              </w:rPr>
            </w:pPr>
            <w:r>
              <w:rPr>
                <w:rFonts w:ascii="Verdana" w:hAnsi="Verdana" w:cs="Arial"/>
                <w:sz w:val="20"/>
                <w:szCs w:val="20"/>
              </w:rPr>
              <w:t>52428 Jülich-</w:t>
            </w:r>
            <w:r w:rsidR="007E23B1">
              <w:rPr>
                <w:rFonts w:ascii="Verdana" w:hAnsi="Verdana" w:cs="Arial"/>
                <w:sz w:val="20"/>
                <w:szCs w:val="20"/>
              </w:rPr>
              <w:t>Selgersdorf</w:t>
            </w:r>
          </w:p>
        </w:tc>
      </w:tr>
    </w:tbl>
    <w:p w14:paraId="0E8F99FB" w14:textId="77777777" w:rsidR="00E918CF" w:rsidRPr="00935F02" w:rsidRDefault="00E918CF" w:rsidP="00E918C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63043A1A" w14:textId="77777777" w:rsidTr="007352C6">
        <w:tc>
          <w:tcPr>
            <w:tcW w:w="567" w:type="dxa"/>
          </w:tcPr>
          <w:p w14:paraId="3612E1D7" w14:textId="77777777" w:rsidR="00E918CF" w:rsidRDefault="0038498A" w:rsidP="00144B63">
            <w:pPr>
              <w:rPr>
                <w:rFonts w:ascii="Verdana" w:hAnsi="Verdana" w:cs="Arial"/>
                <w:sz w:val="20"/>
                <w:szCs w:val="20"/>
              </w:rPr>
            </w:pPr>
            <w:r>
              <w:rPr>
                <w:rFonts w:ascii="Verdana" w:hAnsi="Verdana" w:cs="Arial"/>
                <w:sz w:val="20"/>
                <w:szCs w:val="20"/>
              </w:rPr>
              <w:t>18</w:t>
            </w:r>
            <w:r w:rsidR="00E918CF">
              <w:rPr>
                <w:rFonts w:ascii="Verdana" w:hAnsi="Verdana" w:cs="Arial"/>
                <w:sz w:val="20"/>
                <w:szCs w:val="20"/>
              </w:rPr>
              <w:t>.</w:t>
            </w:r>
          </w:p>
        </w:tc>
        <w:tc>
          <w:tcPr>
            <w:tcW w:w="3827" w:type="dxa"/>
          </w:tcPr>
          <w:p w14:paraId="0D6EBCAA" w14:textId="77777777" w:rsidR="00E918CF" w:rsidRDefault="0068377F" w:rsidP="007352C6">
            <w:pPr>
              <w:rPr>
                <w:rFonts w:ascii="Verdana" w:hAnsi="Verdana" w:cs="Arial"/>
                <w:sz w:val="20"/>
                <w:szCs w:val="20"/>
              </w:rPr>
            </w:pPr>
            <w:r>
              <w:rPr>
                <w:rFonts w:ascii="Verdana" w:hAnsi="Verdana" w:cs="Arial"/>
                <w:sz w:val="20"/>
                <w:szCs w:val="20"/>
              </w:rPr>
              <w:t>Leichenha</w:t>
            </w:r>
            <w:r w:rsidR="007E23B1">
              <w:rPr>
                <w:rFonts w:ascii="Verdana" w:hAnsi="Verdana" w:cs="Arial"/>
                <w:sz w:val="20"/>
                <w:szCs w:val="20"/>
              </w:rPr>
              <w:t>lle Mersch</w:t>
            </w:r>
          </w:p>
          <w:p w14:paraId="6C488B24"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360EC590" w14:textId="77777777" w:rsidR="00E918CF" w:rsidRDefault="007E23B1" w:rsidP="007352C6">
            <w:pPr>
              <w:rPr>
                <w:rFonts w:ascii="Verdana" w:hAnsi="Verdana" w:cs="Arial"/>
                <w:sz w:val="20"/>
                <w:szCs w:val="20"/>
              </w:rPr>
            </w:pPr>
            <w:r>
              <w:rPr>
                <w:rFonts w:ascii="Verdana" w:hAnsi="Verdana" w:cs="Arial"/>
                <w:sz w:val="20"/>
                <w:szCs w:val="20"/>
              </w:rPr>
              <w:t>Müntzer Gässchen</w:t>
            </w:r>
          </w:p>
        </w:tc>
        <w:tc>
          <w:tcPr>
            <w:tcW w:w="1733" w:type="dxa"/>
          </w:tcPr>
          <w:p w14:paraId="6FBDE4ED" w14:textId="77777777" w:rsidR="00E918CF" w:rsidRDefault="00E918CF" w:rsidP="007E23B1">
            <w:pPr>
              <w:rPr>
                <w:rFonts w:ascii="Verdana" w:hAnsi="Verdana" w:cs="Arial"/>
                <w:sz w:val="20"/>
                <w:szCs w:val="20"/>
              </w:rPr>
            </w:pPr>
            <w:r>
              <w:rPr>
                <w:rFonts w:ascii="Verdana" w:hAnsi="Verdana" w:cs="Arial"/>
                <w:sz w:val="20"/>
                <w:szCs w:val="20"/>
              </w:rPr>
              <w:t>52428 Jülich-</w:t>
            </w:r>
            <w:r w:rsidR="007E23B1">
              <w:rPr>
                <w:rFonts w:ascii="Verdana" w:hAnsi="Verdana" w:cs="Arial"/>
                <w:sz w:val="20"/>
                <w:szCs w:val="20"/>
              </w:rPr>
              <w:t>Mersch</w:t>
            </w:r>
          </w:p>
        </w:tc>
      </w:tr>
    </w:tbl>
    <w:p w14:paraId="3435E7C4" w14:textId="77777777" w:rsidR="00E918CF" w:rsidRDefault="00E918CF" w:rsidP="00FB7C6F">
      <w:pPr>
        <w:spacing w:after="0" w:line="240" w:lineRule="auto"/>
        <w:rPr>
          <w:rFonts w:ascii="Verdana" w:hAnsi="Verdana" w:cs="Arial"/>
          <w:sz w:val="20"/>
          <w:szCs w:val="20"/>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225DF6B7" w14:textId="77777777" w:rsidTr="007352C6">
        <w:tc>
          <w:tcPr>
            <w:tcW w:w="567" w:type="dxa"/>
          </w:tcPr>
          <w:p w14:paraId="13090866" w14:textId="77777777" w:rsidR="00E918CF" w:rsidRDefault="0038498A" w:rsidP="00144B63">
            <w:pPr>
              <w:rPr>
                <w:rFonts w:ascii="Verdana" w:hAnsi="Verdana" w:cs="Arial"/>
                <w:sz w:val="20"/>
                <w:szCs w:val="20"/>
              </w:rPr>
            </w:pPr>
            <w:r>
              <w:rPr>
                <w:rFonts w:ascii="Verdana" w:hAnsi="Verdana" w:cs="Arial"/>
                <w:sz w:val="20"/>
                <w:szCs w:val="20"/>
              </w:rPr>
              <w:t>19</w:t>
            </w:r>
            <w:r w:rsidR="00E918CF">
              <w:rPr>
                <w:rFonts w:ascii="Verdana" w:hAnsi="Verdana" w:cs="Arial"/>
                <w:sz w:val="20"/>
                <w:szCs w:val="20"/>
              </w:rPr>
              <w:t>.</w:t>
            </w:r>
          </w:p>
        </w:tc>
        <w:tc>
          <w:tcPr>
            <w:tcW w:w="3827" w:type="dxa"/>
          </w:tcPr>
          <w:p w14:paraId="5C93DB63" w14:textId="77777777" w:rsidR="00E918CF" w:rsidRDefault="0068377F" w:rsidP="007352C6">
            <w:pPr>
              <w:rPr>
                <w:rFonts w:ascii="Verdana" w:hAnsi="Verdana" w:cs="Arial"/>
                <w:sz w:val="20"/>
                <w:szCs w:val="20"/>
              </w:rPr>
            </w:pPr>
            <w:r>
              <w:rPr>
                <w:rFonts w:ascii="Verdana" w:hAnsi="Verdana" w:cs="Arial"/>
                <w:sz w:val="20"/>
                <w:szCs w:val="20"/>
              </w:rPr>
              <w:t>Leichenha</w:t>
            </w:r>
            <w:r w:rsidR="007E23B1">
              <w:rPr>
                <w:rFonts w:ascii="Verdana" w:hAnsi="Verdana" w:cs="Arial"/>
                <w:sz w:val="20"/>
                <w:szCs w:val="20"/>
              </w:rPr>
              <w:t>lle Stetternich</w:t>
            </w:r>
          </w:p>
          <w:p w14:paraId="2F5456DB"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5194ECFE" w14:textId="77777777" w:rsidR="00E918CF" w:rsidRDefault="007E23B1" w:rsidP="007352C6">
            <w:pPr>
              <w:rPr>
                <w:rFonts w:ascii="Verdana" w:hAnsi="Verdana" w:cs="Arial"/>
                <w:sz w:val="20"/>
                <w:szCs w:val="20"/>
              </w:rPr>
            </w:pPr>
            <w:r>
              <w:rPr>
                <w:rFonts w:ascii="Verdana" w:hAnsi="Verdana" w:cs="Arial"/>
                <w:sz w:val="20"/>
                <w:szCs w:val="20"/>
              </w:rPr>
              <w:t>Wendelinusstraße</w:t>
            </w:r>
          </w:p>
        </w:tc>
        <w:tc>
          <w:tcPr>
            <w:tcW w:w="1733" w:type="dxa"/>
          </w:tcPr>
          <w:p w14:paraId="5954B985" w14:textId="77777777" w:rsidR="00E918CF" w:rsidRDefault="00E918CF" w:rsidP="007352C6">
            <w:pPr>
              <w:rPr>
                <w:rFonts w:ascii="Verdana" w:hAnsi="Verdana" w:cs="Arial"/>
                <w:sz w:val="20"/>
                <w:szCs w:val="20"/>
              </w:rPr>
            </w:pPr>
            <w:r>
              <w:rPr>
                <w:rFonts w:ascii="Verdana" w:hAnsi="Verdana" w:cs="Arial"/>
                <w:sz w:val="20"/>
                <w:szCs w:val="20"/>
              </w:rPr>
              <w:t>52428 Jülich</w:t>
            </w:r>
            <w:r w:rsidR="007E23B1">
              <w:rPr>
                <w:rFonts w:ascii="Verdana" w:hAnsi="Verdana" w:cs="Arial"/>
                <w:sz w:val="20"/>
                <w:szCs w:val="20"/>
              </w:rPr>
              <w:t>-Stetternich</w:t>
            </w:r>
          </w:p>
        </w:tc>
      </w:tr>
    </w:tbl>
    <w:p w14:paraId="09CE8454" w14:textId="77777777" w:rsidR="00E918CF" w:rsidRPr="00C10507" w:rsidRDefault="00E918CF" w:rsidP="00E918C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7181324C" w14:textId="77777777" w:rsidTr="007352C6">
        <w:tc>
          <w:tcPr>
            <w:tcW w:w="567" w:type="dxa"/>
          </w:tcPr>
          <w:p w14:paraId="52B746AF" w14:textId="77777777" w:rsidR="00E918CF" w:rsidRDefault="0038498A" w:rsidP="00E376F9">
            <w:pPr>
              <w:rPr>
                <w:rFonts w:ascii="Verdana" w:hAnsi="Verdana" w:cs="Arial"/>
                <w:sz w:val="20"/>
                <w:szCs w:val="20"/>
              </w:rPr>
            </w:pPr>
            <w:r>
              <w:rPr>
                <w:rFonts w:ascii="Verdana" w:hAnsi="Verdana" w:cs="Arial"/>
                <w:sz w:val="20"/>
                <w:szCs w:val="20"/>
              </w:rPr>
              <w:t>20</w:t>
            </w:r>
            <w:r w:rsidR="00E376F9">
              <w:rPr>
                <w:rFonts w:ascii="Verdana" w:hAnsi="Verdana" w:cs="Arial"/>
                <w:sz w:val="20"/>
                <w:szCs w:val="20"/>
              </w:rPr>
              <w:t>.</w:t>
            </w:r>
          </w:p>
        </w:tc>
        <w:tc>
          <w:tcPr>
            <w:tcW w:w="3827" w:type="dxa"/>
          </w:tcPr>
          <w:p w14:paraId="5C1F7BF1" w14:textId="77777777" w:rsidR="00E918CF" w:rsidRDefault="0068377F" w:rsidP="007352C6">
            <w:pPr>
              <w:rPr>
                <w:rFonts w:ascii="Verdana" w:hAnsi="Verdana" w:cs="Arial"/>
                <w:sz w:val="20"/>
                <w:szCs w:val="20"/>
              </w:rPr>
            </w:pPr>
            <w:r>
              <w:rPr>
                <w:rFonts w:ascii="Verdana" w:hAnsi="Verdana" w:cs="Arial"/>
                <w:sz w:val="20"/>
                <w:szCs w:val="20"/>
              </w:rPr>
              <w:t>Leichenha</w:t>
            </w:r>
            <w:r w:rsidR="007E23B1">
              <w:rPr>
                <w:rFonts w:ascii="Verdana" w:hAnsi="Verdana" w:cs="Arial"/>
                <w:sz w:val="20"/>
                <w:szCs w:val="20"/>
              </w:rPr>
              <w:t>lle Welldorf</w:t>
            </w:r>
          </w:p>
          <w:p w14:paraId="3EE2BA9F"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1B1E3916" w14:textId="77777777" w:rsidR="00E918CF" w:rsidRDefault="00E918CF" w:rsidP="007E23B1">
            <w:pPr>
              <w:rPr>
                <w:rFonts w:ascii="Verdana" w:hAnsi="Verdana" w:cs="Arial"/>
                <w:sz w:val="20"/>
                <w:szCs w:val="20"/>
              </w:rPr>
            </w:pPr>
            <w:r>
              <w:rPr>
                <w:rFonts w:ascii="Verdana" w:hAnsi="Verdana" w:cs="Arial"/>
                <w:sz w:val="20"/>
                <w:szCs w:val="20"/>
              </w:rPr>
              <w:t>K</w:t>
            </w:r>
            <w:r w:rsidR="007E23B1">
              <w:rPr>
                <w:rFonts w:ascii="Verdana" w:hAnsi="Verdana" w:cs="Arial"/>
                <w:sz w:val="20"/>
                <w:szCs w:val="20"/>
              </w:rPr>
              <w:t>asparsweg</w:t>
            </w:r>
            <w:r>
              <w:rPr>
                <w:rFonts w:ascii="Verdana" w:hAnsi="Verdana" w:cs="Arial"/>
                <w:sz w:val="20"/>
                <w:szCs w:val="20"/>
              </w:rPr>
              <w:t xml:space="preserve"> </w:t>
            </w:r>
          </w:p>
        </w:tc>
        <w:tc>
          <w:tcPr>
            <w:tcW w:w="1733" w:type="dxa"/>
          </w:tcPr>
          <w:p w14:paraId="7180B3DE" w14:textId="77777777" w:rsidR="00E918CF" w:rsidRDefault="00E918CF" w:rsidP="007E23B1">
            <w:pPr>
              <w:rPr>
                <w:rFonts w:ascii="Verdana" w:hAnsi="Verdana" w:cs="Arial"/>
                <w:sz w:val="20"/>
                <w:szCs w:val="20"/>
              </w:rPr>
            </w:pPr>
            <w:r>
              <w:rPr>
                <w:rFonts w:ascii="Verdana" w:hAnsi="Verdana" w:cs="Arial"/>
                <w:sz w:val="20"/>
                <w:szCs w:val="20"/>
              </w:rPr>
              <w:t>52428 Jülich-</w:t>
            </w:r>
            <w:r w:rsidR="007E23B1">
              <w:rPr>
                <w:rFonts w:ascii="Verdana" w:hAnsi="Verdana" w:cs="Arial"/>
                <w:sz w:val="20"/>
                <w:szCs w:val="20"/>
              </w:rPr>
              <w:t>Welldorf</w:t>
            </w:r>
          </w:p>
        </w:tc>
      </w:tr>
    </w:tbl>
    <w:p w14:paraId="0473881F" w14:textId="77777777" w:rsidR="00E918CF" w:rsidRDefault="00E918CF" w:rsidP="00E918CF">
      <w:pPr>
        <w:spacing w:after="0" w:line="240" w:lineRule="auto"/>
        <w:rPr>
          <w:rFonts w:ascii="Verdana" w:hAnsi="Verdana" w:cs="Arial"/>
          <w:sz w:val="20"/>
          <w:szCs w:val="20"/>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E918CF" w14:paraId="29A218CD" w14:textId="77777777" w:rsidTr="007352C6">
        <w:tc>
          <w:tcPr>
            <w:tcW w:w="567" w:type="dxa"/>
          </w:tcPr>
          <w:p w14:paraId="5F39C023" w14:textId="77777777" w:rsidR="00E918CF" w:rsidRDefault="0038498A" w:rsidP="00E376F9">
            <w:pPr>
              <w:rPr>
                <w:rFonts w:ascii="Verdana" w:hAnsi="Verdana" w:cs="Arial"/>
                <w:sz w:val="20"/>
                <w:szCs w:val="20"/>
              </w:rPr>
            </w:pPr>
            <w:r>
              <w:rPr>
                <w:rFonts w:ascii="Verdana" w:hAnsi="Verdana" w:cs="Arial"/>
                <w:sz w:val="20"/>
                <w:szCs w:val="20"/>
              </w:rPr>
              <w:t>21</w:t>
            </w:r>
            <w:r w:rsidR="00E918CF">
              <w:rPr>
                <w:rFonts w:ascii="Verdana" w:hAnsi="Verdana" w:cs="Arial"/>
                <w:sz w:val="20"/>
                <w:szCs w:val="20"/>
              </w:rPr>
              <w:t>.</w:t>
            </w:r>
          </w:p>
        </w:tc>
        <w:tc>
          <w:tcPr>
            <w:tcW w:w="3827" w:type="dxa"/>
          </w:tcPr>
          <w:p w14:paraId="458CE55E" w14:textId="77777777" w:rsidR="00E918CF" w:rsidRDefault="0068377F" w:rsidP="007352C6">
            <w:pPr>
              <w:rPr>
                <w:rFonts w:ascii="Verdana" w:hAnsi="Verdana" w:cs="Arial"/>
                <w:sz w:val="20"/>
                <w:szCs w:val="20"/>
              </w:rPr>
            </w:pPr>
            <w:r>
              <w:rPr>
                <w:rFonts w:ascii="Verdana" w:hAnsi="Verdana" w:cs="Arial"/>
                <w:sz w:val="20"/>
                <w:szCs w:val="20"/>
              </w:rPr>
              <w:t>Leichenha</w:t>
            </w:r>
            <w:r w:rsidR="007E23B1">
              <w:rPr>
                <w:rFonts w:ascii="Verdana" w:hAnsi="Verdana" w:cs="Arial"/>
                <w:sz w:val="20"/>
                <w:szCs w:val="20"/>
              </w:rPr>
              <w:t>lle Kirchberg</w:t>
            </w:r>
          </w:p>
          <w:p w14:paraId="49481B25" w14:textId="77777777" w:rsidR="00E918CF" w:rsidRDefault="00E918CF" w:rsidP="007352C6">
            <w:pPr>
              <w:rPr>
                <w:rFonts w:ascii="Verdana" w:hAnsi="Verdana" w:cs="Arial"/>
                <w:sz w:val="20"/>
                <w:szCs w:val="20"/>
              </w:rPr>
            </w:pPr>
            <w:r>
              <w:rPr>
                <w:rFonts w:ascii="Verdana" w:hAnsi="Verdana" w:cs="Arial"/>
                <w:sz w:val="20"/>
                <w:szCs w:val="20"/>
              </w:rPr>
              <w:t>der Stadt Jülich</w:t>
            </w:r>
          </w:p>
        </w:tc>
        <w:tc>
          <w:tcPr>
            <w:tcW w:w="2693" w:type="dxa"/>
          </w:tcPr>
          <w:p w14:paraId="6E4625AB" w14:textId="77777777" w:rsidR="00E918CF" w:rsidRDefault="007E23B1" w:rsidP="007352C6">
            <w:pPr>
              <w:rPr>
                <w:rFonts w:ascii="Verdana" w:hAnsi="Verdana" w:cs="Arial"/>
                <w:sz w:val="20"/>
                <w:szCs w:val="20"/>
              </w:rPr>
            </w:pPr>
            <w:r>
              <w:rPr>
                <w:rFonts w:ascii="Verdana" w:hAnsi="Verdana" w:cs="Arial"/>
                <w:sz w:val="20"/>
                <w:szCs w:val="20"/>
              </w:rPr>
              <w:t>Lohbergweg</w:t>
            </w:r>
          </w:p>
        </w:tc>
        <w:tc>
          <w:tcPr>
            <w:tcW w:w="1733" w:type="dxa"/>
          </w:tcPr>
          <w:p w14:paraId="141FF90D" w14:textId="77777777" w:rsidR="00E918CF" w:rsidRDefault="00E918CF" w:rsidP="007E23B1">
            <w:pPr>
              <w:rPr>
                <w:rFonts w:ascii="Verdana" w:hAnsi="Verdana" w:cs="Arial"/>
                <w:sz w:val="20"/>
                <w:szCs w:val="20"/>
              </w:rPr>
            </w:pPr>
            <w:r>
              <w:rPr>
                <w:rFonts w:ascii="Verdana" w:hAnsi="Verdana" w:cs="Arial"/>
                <w:sz w:val="20"/>
                <w:szCs w:val="20"/>
              </w:rPr>
              <w:t>52428 Jülich-</w:t>
            </w:r>
            <w:r w:rsidR="007E23B1">
              <w:rPr>
                <w:rFonts w:ascii="Verdana" w:hAnsi="Verdana" w:cs="Arial"/>
                <w:sz w:val="20"/>
                <w:szCs w:val="20"/>
              </w:rPr>
              <w:t>Kirchberg</w:t>
            </w:r>
          </w:p>
        </w:tc>
      </w:tr>
    </w:tbl>
    <w:p w14:paraId="4A9E4956" w14:textId="77777777" w:rsidR="00E918CF" w:rsidRDefault="00E918CF" w:rsidP="00FB7C6F">
      <w:pPr>
        <w:spacing w:after="0" w:line="240" w:lineRule="auto"/>
        <w:rPr>
          <w:rFonts w:ascii="Verdana" w:hAnsi="Verdana" w:cs="Arial"/>
          <w:sz w:val="20"/>
          <w:szCs w:val="20"/>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7E23B1" w14:paraId="2D2B880D" w14:textId="77777777" w:rsidTr="007352C6">
        <w:tc>
          <w:tcPr>
            <w:tcW w:w="567" w:type="dxa"/>
          </w:tcPr>
          <w:p w14:paraId="3570526B" w14:textId="77777777" w:rsidR="007E23B1" w:rsidRDefault="0038498A" w:rsidP="00E376F9">
            <w:pPr>
              <w:rPr>
                <w:rFonts w:ascii="Verdana" w:hAnsi="Verdana" w:cs="Arial"/>
                <w:sz w:val="20"/>
                <w:szCs w:val="20"/>
              </w:rPr>
            </w:pPr>
            <w:r>
              <w:rPr>
                <w:rFonts w:ascii="Verdana" w:hAnsi="Verdana" w:cs="Arial"/>
                <w:sz w:val="20"/>
                <w:szCs w:val="20"/>
              </w:rPr>
              <w:t>22</w:t>
            </w:r>
            <w:r w:rsidR="007E23B1">
              <w:rPr>
                <w:rFonts w:ascii="Verdana" w:hAnsi="Verdana" w:cs="Arial"/>
                <w:sz w:val="20"/>
                <w:szCs w:val="20"/>
              </w:rPr>
              <w:t>.</w:t>
            </w:r>
          </w:p>
        </w:tc>
        <w:tc>
          <w:tcPr>
            <w:tcW w:w="3827" w:type="dxa"/>
          </w:tcPr>
          <w:p w14:paraId="3116951C" w14:textId="77777777" w:rsidR="007E23B1" w:rsidRDefault="0068377F" w:rsidP="007352C6">
            <w:pPr>
              <w:rPr>
                <w:rFonts w:ascii="Verdana" w:hAnsi="Verdana" w:cs="Arial"/>
                <w:sz w:val="20"/>
                <w:szCs w:val="20"/>
              </w:rPr>
            </w:pPr>
            <w:r>
              <w:rPr>
                <w:rFonts w:ascii="Verdana" w:hAnsi="Verdana" w:cs="Arial"/>
                <w:sz w:val="20"/>
                <w:szCs w:val="20"/>
              </w:rPr>
              <w:t>Leichenha</w:t>
            </w:r>
            <w:r w:rsidR="007E23B1">
              <w:rPr>
                <w:rFonts w:ascii="Verdana" w:hAnsi="Verdana" w:cs="Arial"/>
                <w:sz w:val="20"/>
                <w:szCs w:val="20"/>
              </w:rPr>
              <w:t>lle Güsten</w:t>
            </w:r>
          </w:p>
          <w:p w14:paraId="4A631C87" w14:textId="77777777" w:rsidR="007E23B1" w:rsidRDefault="007E23B1" w:rsidP="007352C6">
            <w:pPr>
              <w:rPr>
                <w:rFonts w:ascii="Verdana" w:hAnsi="Verdana" w:cs="Arial"/>
                <w:sz w:val="20"/>
                <w:szCs w:val="20"/>
              </w:rPr>
            </w:pPr>
            <w:r>
              <w:rPr>
                <w:rFonts w:ascii="Verdana" w:hAnsi="Verdana" w:cs="Arial"/>
                <w:sz w:val="20"/>
                <w:szCs w:val="20"/>
              </w:rPr>
              <w:t>der Stadt Jülich</w:t>
            </w:r>
          </w:p>
        </w:tc>
        <w:tc>
          <w:tcPr>
            <w:tcW w:w="2693" w:type="dxa"/>
          </w:tcPr>
          <w:p w14:paraId="574A3A36" w14:textId="77777777" w:rsidR="007E23B1" w:rsidRDefault="00235344" w:rsidP="007352C6">
            <w:pPr>
              <w:rPr>
                <w:rFonts w:ascii="Verdana" w:hAnsi="Verdana" w:cs="Arial"/>
                <w:sz w:val="20"/>
                <w:szCs w:val="20"/>
              </w:rPr>
            </w:pPr>
            <w:r>
              <w:rPr>
                <w:rFonts w:ascii="Verdana" w:hAnsi="Verdana" w:cs="Arial"/>
                <w:sz w:val="20"/>
                <w:szCs w:val="20"/>
              </w:rPr>
              <w:t>Serrester Kirchweg</w:t>
            </w:r>
          </w:p>
        </w:tc>
        <w:tc>
          <w:tcPr>
            <w:tcW w:w="1733" w:type="dxa"/>
          </w:tcPr>
          <w:p w14:paraId="55A81B48" w14:textId="77777777" w:rsidR="007E23B1" w:rsidRDefault="007E23B1" w:rsidP="007E23B1">
            <w:pPr>
              <w:rPr>
                <w:rFonts w:ascii="Verdana" w:hAnsi="Verdana" w:cs="Arial"/>
                <w:sz w:val="20"/>
                <w:szCs w:val="20"/>
              </w:rPr>
            </w:pPr>
            <w:r>
              <w:rPr>
                <w:rFonts w:ascii="Verdana" w:hAnsi="Verdana" w:cs="Arial"/>
                <w:sz w:val="20"/>
                <w:szCs w:val="20"/>
              </w:rPr>
              <w:t>52428 Jülich-Güsten</w:t>
            </w:r>
          </w:p>
        </w:tc>
      </w:tr>
    </w:tbl>
    <w:p w14:paraId="7A0F2DF7" w14:textId="77777777" w:rsidR="00E918CF" w:rsidRDefault="00E918CF" w:rsidP="00FB7C6F">
      <w:pPr>
        <w:spacing w:after="0" w:line="240" w:lineRule="auto"/>
        <w:rPr>
          <w:rFonts w:ascii="Verdana" w:hAnsi="Verdana" w:cs="Arial"/>
          <w:sz w:val="20"/>
          <w:szCs w:val="20"/>
        </w:rPr>
      </w:pPr>
    </w:p>
    <w:p w14:paraId="3363555E" w14:textId="77777777" w:rsidR="00DD66EC" w:rsidRDefault="00DD66EC" w:rsidP="00FB7C6F">
      <w:pPr>
        <w:spacing w:after="0" w:line="240" w:lineRule="auto"/>
        <w:rPr>
          <w:rFonts w:ascii="Verdana" w:hAnsi="Verdana" w:cs="Arial"/>
          <w:sz w:val="20"/>
          <w:szCs w:val="20"/>
        </w:rPr>
      </w:pPr>
    </w:p>
    <w:p w14:paraId="04CEBBB6" w14:textId="77777777" w:rsidR="00DD66EC" w:rsidRPr="00DD66EC" w:rsidRDefault="00DD66EC" w:rsidP="00DD66EC">
      <w:pPr>
        <w:pStyle w:val="Listenabsatz"/>
        <w:numPr>
          <w:ilvl w:val="0"/>
          <w:numId w:val="1"/>
        </w:numPr>
        <w:spacing w:after="0" w:line="240" w:lineRule="auto"/>
        <w:rPr>
          <w:rFonts w:ascii="Verdana" w:hAnsi="Verdana" w:cs="Arial"/>
          <w:b/>
          <w:sz w:val="20"/>
          <w:szCs w:val="20"/>
        </w:rPr>
      </w:pPr>
      <w:r w:rsidRPr="00DD66EC">
        <w:rPr>
          <w:rFonts w:ascii="Verdana" w:hAnsi="Verdana" w:cs="Arial"/>
          <w:b/>
          <w:sz w:val="20"/>
          <w:szCs w:val="20"/>
        </w:rPr>
        <w:t>Reinigungsflächen</w:t>
      </w:r>
    </w:p>
    <w:p w14:paraId="0A03F050" w14:textId="77777777" w:rsidR="009E6E28" w:rsidRDefault="009E6E28" w:rsidP="009E6E28">
      <w:pPr>
        <w:spacing w:after="0" w:line="240" w:lineRule="auto"/>
        <w:ind w:left="360"/>
        <w:rPr>
          <w:rFonts w:ascii="Verdana" w:hAnsi="Verdana" w:cs="Arial"/>
          <w:sz w:val="20"/>
          <w:szCs w:val="20"/>
        </w:rPr>
      </w:pPr>
    </w:p>
    <w:p w14:paraId="5426F392" w14:textId="045FCCE0" w:rsidR="009E6E28" w:rsidRDefault="009E6E28" w:rsidP="009E6E28">
      <w:pPr>
        <w:pStyle w:val="berschrift1"/>
        <w:rPr>
          <w:rFonts w:ascii="Verdana" w:hAnsi="Verdana" w:cs="Arial"/>
          <w:sz w:val="20"/>
        </w:rPr>
      </w:pPr>
      <w:r w:rsidRPr="009E6E28">
        <w:rPr>
          <w:rFonts w:ascii="Verdana" w:hAnsi="Verdana" w:cs="Arial"/>
          <w:sz w:val="20"/>
        </w:rPr>
        <w:t>2.1 Ma</w:t>
      </w:r>
      <w:r w:rsidR="001D0552">
        <w:rPr>
          <w:rFonts w:ascii="Verdana" w:hAnsi="Verdana" w:cs="Arial"/>
          <w:sz w:val="20"/>
        </w:rPr>
        <w:t>ß</w:t>
      </w:r>
      <w:r w:rsidRPr="009E6E28">
        <w:rPr>
          <w:rFonts w:ascii="Verdana" w:hAnsi="Verdana" w:cs="Arial"/>
          <w:sz w:val="20"/>
        </w:rPr>
        <w:t>e</w:t>
      </w:r>
    </w:p>
    <w:p w14:paraId="755AFEF4" w14:textId="77777777" w:rsidR="009E6E28" w:rsidRPr="009E6E28" w:rsidRDefault="009E6E28" w:rsidP="009E6E28">
      <w:pPr>
        <w:pStyle w:val="berschrift1"/>
        <w:rPr>
          <w:rFonts w:ascii="Verdana" w:hAnsi="Verdana" w:cs="Arial"/>
          <w:sz w:val="20"/>
        </w:rPr>
      </w:pPr>
      <w:r w:rsidRPr="009E6E28">
        <w:rPr>
          <w:rFonts w:ascii="Verdana" w:hAnsi="Verdana"/>
        </w:rPr>
        <w:t xml:space="preserve"> </w:t>
      </w:r>
    </w:p>
    <w:p w14:paraId="3EF3CB74"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 xml:space="preserve">Die Massen für die Gebäudereinigung </w:t>
      </w:r>
      <w:r>
        <w:rPr>
          <w:rFonts w:ascii="Verdana" w:hAnsi="Verdana" w:cs="Arial"/>
          <w:bCs/>
          <w:sz w:val="20"/>
          <w:szCs w:val="20"/>
        </w:rPr>
        <w:t xml:space="preserve">(Unterhaltsreinigung und Grundreinigung) </w:t>
      </w:r>
      <w:r w:rsidRPr="009E6E28">
        <w:rPr>
          <w:rFonts w:ascii="Verdana" w:hAnsi="Verdana" w:cs="Arial"/>
          <w:bCs/>
          <w:sz w:val="20"/>
          <w:szCs w:val="20"/>
        </w:rPr>
        <w:t>wurden in den objektspezifischen Flächenverzeich</w:t>
      </w:r>
      <w:r>
        <w:rPr>
          <w:rFonts w:ascii="Verdana" w:hAnsi="Verdana" w:cs="Arial"/>
          <w:bCs/>
          <w:sz w:val="20"/>
          <w:szCs w:val="20"/>
        </w:rPr>
        <w:softHyphen/>
      </w:r>
      <w:r w:rsidRPr="009E6E28">
        <w:rPr>
          <w:rFonts w:ascii="Verdana" w:hAnsi="Verdana" w:cs="Arial"/>
          <w:bCs/>
          <w:sz w:val="20"/>
          <w:szCs w:val="20"/>
        </w:rPr>
        <w:t>nissen zu</w:t>
      </w:r>
      <w:r w:rsidR="00593F8D">
        <w:rPr>
          <w:rFonts w:ascii="Verdana" w:hAnsi="Verdana" w:cs="Arial"/>
          <w:bCs/>
          <w:sz w:val="20"/>
          <w:szCs w:val="20"/>
        </w:rPr>
        <w:t>sammen</w:t>
      </w:r>
      <w:r w:rsidRPr="009E6E28">
        <w:rPr>
          <w:rFonts w:ascii="Verdana" w:hAnsi="Verdana" w:cs="Arial"/>
          <w:bCs/>
          <w:sz w:val="20"/>
          <w:szCs w:val="20"/>
        </w:rPr>
        <w:t>ge</w:t>
      </w:r>
      <w:r w:rsidR="00593F8D">
        <w:rPr>
          <w:rFonts w:ascii="Verdana" w:hAnsi="Verdana" w:cs="Arial"/>
          <w:bCs/>
          <w:sz w:val="20"/>
          <w:szCs w:val="20"/>
        </w:rPr>
        <w:softHyphen/>
      </w:r>
      <w:r w:rsidRPr="009E6E28">
        <w:rPr>
          <w:rFonts w:ascii="Verdana" w:hAnsi="Verdana" w:cs="Arial"/>
          <w:bCs/>
          <w:sz w:val="20"/>
          <w:szCs w:val="20"/>
        </w:rPr>
        <w:t>stellt. Die Flächenangaben für die Objekte wurden aus</w:t>
      </w:r>
      <w:r>
        <w:rPr>
          <w:rFonts w:ascii="Verdana" w:hAnsi="Verdana" w:cs="Arial"/>
          <w:bCs/>
          <w:sz w:val="20"/>
          <w:szCs w:val="20"/>
        </w:rPr>
        <w:t xml:space="preserve"> den Bestands</w:t>
      </w:r>
      <w:r w:rsidRPr="009E6E28">
        <w:rPr>
          <w:rFonts w:ascii="Verdana" w:hAnsi="Verdana" w:cs="Arial"/>
          <w:bCs/>
          <w:sz w:val="20"/>
          <w:szCs w:val="20"/>
        </w:rPr>
        <w:t>daten über</w:t>
      </w:r>
      <w:r w:rsidRPr="009E6E28">
        <w:rPr>
          <w:rFonts w:ascii="Verdana" w:hAnsi="Verdana" w:cs="Arial"/>
          <w:bCs/>
          <w:sz w:val="20"/>
          <w:szCs w:val="20"/>
        </w:rPr>
        <w:softHyphen/>
        <w:t>nommen.</w:t>
      </w:r>
    </w:p>
    <w:p w14:paraId="29D101E0"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5241B4F5" w14:textId="77777777" w:rsid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Der AN hat das Recht, die Reinigungsflächen auf Richtigkeit und Vollständigkeit zu über</w:t>
      </w:r>
      <w:r w:rsidRPr="009E6E28">
        <w:rPr>
          <w:rFonts w:ascii="Verdana" w:hAnsi="Verdana" w:cs="Arial"/>
          <w:bCs/>
          <w:sz w:val="20"/>
          <w:szCs w:val="20"/>
        </w:rPr>
        <w:softHyphen/>
        <w:t>prüfen.</w:t>
      </w:r>
    </w:p>
    <w:p w14:paraId="3DC7F8E4"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3BA40D28"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Die Lage, die Beschaffenheit und die Materialien der Reinigungsflächen sind bei der Kalkulation zu berück</w:t>
      </w:r>
      <w:r w:rsidRPr="009E6E28">
        <w:rPr>
          <w:rFonts w:ascii="Verdana" w:hAnsi="Verdana" w:cs="Arial"/>
          <w:bCs/>
          <w:sz w:val="20"/>
          <w:szCs w:val="20"/>
        </w:rPr>
        <w:softHyphen/>
        <w:t>sichtigen. Die örtlichen Gegebenheiten und Besonderheiten sind im Rahmen der Objektbe</w:t>
      </w:r>
      <w:r w:rsidRPr="009E6E28">
        <w:rPr>
          <w:rFonts w:ascii="Verdana" w:hAnsi="Verdana" w:cs="Arial"/>
          <w:bCs/>
          <w:sz w:val="20"/>
          <w:szCs w:val="20"/>
        </w:rPr>
        <w:softHyphen/>
        <w:t>sichtigung zu prüfen und bei der Kalkulation zu beachten. Die Teil</w:t>
      </w:r>
      <w:r w:rsidR="00593F8D">
        <w:rPr>
          <w:rFonts w:ascii="Verdana" w:hAnsi="Verdana" w:cs="Arial"/>
          <w:bCs/>
          <w:sz w:val="20"/>
          <w:szCs w:val="20"/>
        </w:rPr>
        <w:softHyphen/>
      </w:r>
      <w:r w:rsidRPr="009E6E28">
        <w:rPr>
          <w:rFonts w:ascii="Verdana" w:hAnsi="Verdana" w:cs="Arial"/>
          <w:bCs/>
          <w:sz w:val="20"/>
          <w:szCs w:val="20"/>
        </w:rPr>
        <w:t>nahme an einer Objektbe</w:t>
      </w:r>
      <w:r w:rsidRPr="009E6E28">
        <w:rPr>
          <w:rFonts w:ascii="Verdana" w:hAnsi="Verdana" w:cs="Arial"/>
          <w:bCs/>
          <w:sz w:val="20"/>
          <w:szCs w:val="20"/>
        </w:rPr>
        <w:softHyphen/>
        <w:t>sichtigung ist zwingend erforderlich. Nachträgliche Einwen</w:t>
      </w:r>
      <w:r w:rsidR="00593F8D">
        <w:rPr>
          <w:rFonts w:ascii="Verdana" w:hAnsi="Verdana" w:cs="Arial"/>
          <w:bCs/>
          <w:sz w:val="20"/>
          <w:szCs w:val="20"/>
        </w:rPr>
        <w:softHyphen/>
      </w:r>
      <w:r w:rsidRPr="009E6E28">
        <w:rPr>
          <w:rFonts w:ascii="Verdana" w:hAnsi="Verdana" w:cs="Arial"/>
          <w:bCs/>
          <w:sz w:val="20"/>
          <w:szCs w:val="20"/>
        </w:rPr>
        <w:t>dungen, gleich welcher Art und welchen Umfangs, sind, bis auf die vertraglichen Rege</w:t>
      </w:r>
      <w:r w:rsidR="00593F8D">
        <w:rPr>
          <w:rFonts w:ascii="Verdana" w:hAnsi="Verdana" w:cs="Arial"/>
          <w:bCs/>
          <w:sz w:val="20"/>
          <w:szCs w:val="20"/>
        </w:rPr>
        <w:softHyphen/>
      </w:r>
      <w:r w:rsidRPr="009E6E28">
        <w:rPr>
          <w:rFonts w:ascii="Verdana" w:hAnsi="Verdana" w:cs="Arial"/>
          <w:bCs/>
          <w:sz w:val="20"/>
          <w:szCs w:val="20"/>
        </w:rPr>
        <w:t>lungen zu Massenabweichungen, ausgeschlossen.</w:t>
      </w:r>
    </w:p>
    <w:p w14:paraId="1F999891"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627EAEC4" w14:textId="77777777" w:rsidR="00B66DE9" w:rsidRDefault="00593F8D" w:rsidP="00B66DE9">
      <w:pPr>
        <w:overflowPunct w:val="0"/>
        <w:autoSpaceDE w:val="0"/>
        <w:autoSpaceDN w:val="0"/>
        <w:adjustRightInd w:val="0"/>
        <w:spacing w:after="0" w:line="240" w:lineRule="auto"/>
        <w:jc w:val="both"/>
        <w:textAlignment w:val="baseline"/>
        <w:rPr>
          <w:rFonts w:ascii="Verdana" w:hAnsi="Verdana" w:cs="Arial"/>
          <w:bCs/>
          <w:sz w:val="20"/>
          <w:szCs w:val="20"/>
        </w:rPr>
      </w:pPr>
      <w:r>
        <w:rPr>
          <w:rFonts w:ascii="Verdana" w:hAnsi="Verdana" w:cs="Arial"/>
          <w:bCs/>
          <w:sz w:val="20"/>
          <w:szCs w:val="20"/>
        </w:rPr>
        <w:t>Die in den objektspezifischen</w:t>
      </w:r>
      <w:r w:rsidR="009E6E28" w:rsidRPr="009E6E28">
        <w:rPr>
          <w:rFonts w:ascii="Verdana" w:hAnsi="Verdana" w:cs="Arial"/>
          <w:bCs/>
          <w:sz w:val="20"/>
          <w:szCs w:val="20"/>
        </w:rPr>
        <w:t xml:space="preserve"> Flächenverzeichnis</w:t>
      </w:r>
      <w:r>
        <w:rPr>
          <w:rFonts w:ascii="Verdana" w:hAnsi="Verdana" w:cs="Arial"/>
          <w:bCs/>
          <w:sz w:val="20"/>
          <w:szCs w:val="20"/>
        </w:rPr>
        <w:t>sen</w:t>
      </w:r>
      <w:r w:rsidR="00562B75">
        <w:rPr>
          <w:rFonts w:ascii="Verdana" w:hAnsi="Verdana" w:cs="Arial"/>
          <w:bCs/>
          <w:sz w:val="20"/>
          <w:szCs w:val="20"/>
        </w:rPr>
        <w:t xml:space="preserve"> </w:t>
      </w:r>
      <w:r w:rsidR="009E6E28" w:rsidRPr="009E6E28">
        <w:rPr>
          <w:rFonts w:ascii="Verdana" w:hAnsi="Verdana" w:cs="Arial"/>
          <w:bCs/>
          <w:sz w:val="20"/>
          <w:szCs w:val="20"/>
        </w:rPr>
        <w:t>aufgeführten Massen für die Ge</w:t>
      </w:r>
      <w:r w:rsidR="00562B75">
        <w:rPr>
          <w:rFonts w:ascii="Verdana" w:hAnsi="Verdana" w:cs="Arial"/>
          <w:bCs/>
          <w:sz w:val="20"/>
          <w:szCs w:val="20"/>
        </w:rPr>
        <w:softHyphen/>
      </w:r>
      <w:r w:rsidR="009E6E28" w:rsidRPr="009E6E28">
        <w:rPr>
          <w:rFonts w:ascii="Verdana" w:hAnsi="Verdana" w:cs="Arial"/>
          <w:bCs/>
          <w:sz w:val="20"/>
          <w:szCs w:val="20"/>
        </w:rPr>
        <w:t>bäude</w:t>
      </w:r>
      <w:r w:rsidR="00562B75">
        <w:rPr>
          <w:rFonts w:ascii="Verdana" w:hAnsi="Verdana" w:cs="Arial"/>
          <w:bCs/>
          <w:sz w:val="20"/>
          <w:szCs w:val="20"/>
        </w:rPr>
        <w:softHyphen/>
      </w:r>
      <w:r w:rsidR="009E6E28" w:rsidRPr="009E6E28">
        <w:rPr>
          <w:rFonts w:ascii="Verdana" w:hAnsi="Verdana" w:cs="Arial"/>
          <w:bCs/>
          <w:sz w:val="20"/>
          <w:szCs w:val="20"/>
        </w:rPr>
        <w:t>reinigung sind Grund</w:t>
      </w:r>
      <w:r w:rsidR="009E6E28" w:rsidRPr="009E6E28">
        <w:rPr>
          <w:rFonts w:ascii="Verdana" w:hAnsi="Verdana" w:cs="Arial"/>
          <w:bCs/>
          <w:sz w:val="20"/>
          <w:szCs w:val="20"/>
        </w:rPr>
        <w:softHyphen/>
        <w:t>lage für die Abrechnung.</w:t>
      </w:r>
    </w:p>
    <w:p w14:paraId="310388F8" w14:textId="77777777" w:rsidR="00B66DE9" w:rsidRDefault="00B66DE9"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6FAA5DEB"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lastRenderedPageBreak/>
        <w:t>Die Größe der zu reinigenden Flächen und die Häufigkeit</w:t>
      </w:r>
      <w:r w:rsidR="00562B75">
        <w:rPr>
          <w:rFonts w:ascii="Verdana" w:hAnsi="Verdana" w:cs="Arial"/>
          <w:bCs/>
          <w:sz w:val="20"/>
          <w:szCs w:val="20"/>
        </w:rPr>
        <w:t>en</w:t>
      </w:r>
      <w:r w:rsidRPr="002E6DDF">
        <w:rPr>
          <w:rFonts w:ascii="Verdana" w:hAnsi="Verdana" w:cs="Arial"/>
          <w:bCs/>
          <w:sz w:val="20"/>
          <w:szCs w:val="20"/>
        </w:rPr>
        <w:t xml:space="preserve"> kann der AG entsprechend den jeweiligen Erfordernissen ändern, ohne dass der AN berechtigt ist, hieraus einen An</w:t>
      </w:r>
      <w:r w:rsidRPr="002E6DDF">
        <w:rPr>
          <w:rFonts w:ascii="Verdana" w:hAnsi="Verdana" w:cs="Arial"/>
          <w:bCs/>
          <w:sz w:val="20"/>
          <w:szCs w:val="20"/>
        </w:rPr>
        <w:softHyphen/>
        <w:t>spruch auf Entschädigung (entgangener Gewinn) herzuleiten.</w:t>
      </w:r>
    </w:p>
    <w:p w14:paraId="75E1F9AD"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7934650B"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Der AG behält s</w:t>
      </w:r>
      <w:r w:rsidR="00593F8D">
        <w:rPr>
          <w:rFonts w:ascii="Verdana" w:hAnsi="Verdana" w:cs="Arial"/>
          <w:bCs/>
          <w:sz w:val="20"/>
          <w:szCs w:val="20"/>
        </w:rPr>
        <w:t>ich vor, einzelne Positionen des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bzw. der </w:t>
      </w:r>
      <w:r w:rsidR="00593F8D">
        <w:rPr>
          <w:rFonts w:ascii="Verdana" w:hAnsi="Verdana" w:cs="Arial"/>
          <w:bCs/>
          <w:sz w:val="20"/>
          <w:szCs w:val="20"/>
        </w:rPr>
        <w:t xml:space="preserve">objektspezifischen </w:t>
      </w:r>
      <w:r w:rsidRPr="002E6DDF">
        <w:rPr>
          <w:rFonts w:ascii="Verdana" w:hAnsi="Verdana" w:cs="Arial"/>
          <w:bCs/>
          <w:sz w:val="20"/>
          <w:szCs w:val="20"/>
        </w:rPr>
        <w:t>Flächenverzeichnisse von der Reini</w:t>
      </w:r>
      <w:r w:rsidRPr="002E6DDF">
        <w:rPr>
          <w:rFonts w:ascii="Verdana" w:hAnsi="Verdana" w:cs="Arial"/>
          <w:bCs/>
          <w:sz w:val="20"/>
          <w:szCs w:val="20"/>
        </w:rPr>
        <w:softHyphen/>
        <w:t>gung auszu</w:t>
      </w:r>
      <w:r w:rsidR="00593F8D">
        <w:rPr>
          <w:rFonts w:ascii="Verdana" w:hAnsi="Verdana" w:cs="Arial"/>
          <w:bCs/>
          <w:sz w:val="20"/>
          <w:szCs w:val="20"/>
        </w:rPr>
        <w:softHyphen/>
      </w:r>
      <w:r w:rsidRPr="002E6DDF">
        <w:rPr>
          <w:rFonts w:ascii="Verdana" w:hAnsi="Verdana" w:cs="Arial"/>
          <w:bCs/>
          <w:sz w:val="20"/>
          <w:szCs w:val="20"/>
        </w:rPr>
        <w:t>klammern sowie die An</w:t>
      </w:r>
      <w:r w:rsidR="00593F8D">
        <w:rPr>
          <w:rFonts w:ascii="Verdana" w:hAnsi="Verdana" w:cs="Arial"/>
          <w:bCs/>
          <w:sz w:val="20"/>
          <w:szCs w:val="20"/>
        </w:rPr>
        <w:softHyphen/>
      </w:r>
      <w:r w:rsidRPr="002E6DDF">
        <w:rPr>
          <w:rFonts w:ascii="Verdana" w:hAnsi="Verdana" w:cs="Arial"/>
          <w:bCs/>
          <w:sz w:val="20"/>
          <w:szCs w:val="20"/>
        </w:rPr>
        <w:t>zahl und die Art der Reinigung zu verändern, soweit es auf Grund aktueller Situationen erforderlich wird. Des Weiteren behält sich der AG vor, soweit erforderlich</w:t>
      </w:r>
      <w:r w:rsidR="00562B75">
        <w:rPr>
          <w:rFonts w:ascii="Verdana" w:hAnsi="Verdana" w:cs="Arial"/>
          <w:bCs/>
          <w:sz w:val="20"/>
          <w:szCs w:val="20"/>
        </w:rPr>
        <w:t>,</w:t>
      </w:r>
      <w:r w:rsidR="00593F8D">
        <w:rPr>
          <w:rFonts w:ascii="Verdana" w:hAnsi="Verdana" w:cs="Arial"/>
          <w:bCs/>
          <w:sz w:val="20"/>
          <w:szCs w:val="20"/>
        </w:rPr>
        <w:t xml:space="preserve"> einzelne Positionen des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w:t>
      </w:r>
      <w:r w:rsidR="00593F8D">
        <w:rPr>
          <w:rFonts w:ascii="Verdana" w:hAnsi="Verdana" w:cs="Arial"/>
          <w:bCs/>
          <w:sz w:val="20"/>
          <w:szCs w:val="20"/>
        </w:rPr>
        <w:t>bzw. der objektspezifischen Flächen</w:t>
      </w:r>
      <w:r w:rsidRPr="002E6DDF">
        <w:rPr>
          <w:rFonts w:ascii="Verdana" w:hAnsi="Verdana" w:cs="Arial"/>
          <w:bCs/>
          <w:sz w:val="20"/>
          <w:szCs w:val="20"/>
        </w:rPr>
        <w:t>verzeichnisse zu anderen als den ursprünglich vorgesehen</w:t>
      </w:r>
      <w:r w:rsidR="00593F8D">
        <w:rPr>
          <w:rFonts w:ascii="Verdana" w:hAnsi="Verdana" w:cs="Arial"/>
          <w:bCs/>
          <w:sz w:val="20"/>
          <w:szCs w:val="20"/>
        </w:rPr>
        <w:softHyphen/>
      </w:r>
      <w:r w:rsidRPr="002E6DDF">
        <w:rPr>
          <w:rFonts w:ascii="Verdana" w:hAnsi="Verdana" w:cs="Arial"/>
          <w:bCs/>
          <w:sz w:val="20"/>
          <w:szCs w:val="20"/>
        </w:rPr>
        <w:t>en Zeiten, ausführen zu lassen. Die notwen</w:t>
      </w:r>
      <w:r w:rsidR="00593F8D">
        <w:rPr>
          <w:rFonts w:ascii="Verdana" w:hAnsi="Verdana" w:cs="Arial"/>
          <w:bCs/>
          <w:sz w:val="20"/>
          <w:szCs w:val="20"/>
        </w:rPr>
        <w:softHyphen/>
      </w:r>
      <w:r w:rsidRPr="002E6DDF">
        <w:rPr>
          <w:rFonts w:ascii="Verdana" w:hAnsi="Verdana" w:cs="Arial"/>
          <w:bCs/>
          <w:sz w:val="20"/>
          <w:szCs w:val="20"/>
        </w:rPr>
        <w:t>digen Änderungen werden zwischen den Ver</w:t>
      </w:r>
      <w:r w:rsidR="00593F8D">
        <w:rPr>
          <w:rFonts w:ascii="Verdana" w:hAnsi="Verdana" w:cs="Arial"/>
          <w:bCs/>
          <w:sz w:val="20"/>
          <w:szCs w:val="20"/>
        </w:rPr>
        <w:softHyphen/>
      </w:r>
      <w:r w:rsidRPr="002E6DDF">
        <w:rPr>
          <w:rFonts w:ascii="Verdana" w:hAnsi="Verdana" w:cs="Arial"/>
          <w:bCs/>
          <w:sz w:val="20"/>
          <w:szCs w:val="20"/>
        </w:rPr>
        <w:t>trags</w:t>
      </w:r>
      <w:r w:rsidR="00593F8D">
        <w:rPr>
          <w:rFonts w:ascii="Verdana" w:hAnsi="Verdana" w:cs="Arial"/>
          <w:bCs/>
          <w:sz w:val="20"/>
          <w:szCs w:val="20"/>
        </w:rPr>
        <w:softHyphen/>
      </w:r>
      <w:r w:rsidRPr="002E6DDF">
        <w:rPr>
          <w:rFonts w:ascii="Verdana" w:hAnsi="Verdana" w:cs="Arial"/>
          <w:bCs/>
          <w:sz w:val="20"/>
          <w:szCs w:val="20"/>
        </w:rPr>
        <w:t>parteien abge</w:t>
      </w:r>
      <w:r w:rsidRPr="002E6DDF">
        <w:rPr>
          <w:rFonts w:ascii="Verdana" w:hAnsi="Verdana" w:cs="Arial"/>
          <w:bCs/>
          <w:sz w:val="20"/>
          <w:szCs w:val="20"/>
        </w:rPr>
        <w:softHyphen/>
        <w:t>stimmt.</w:t>
      </w:r>
    </w:p>
    <w:p w14:paraId="6A15594B"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500F8DA7" w14:textId="77777777" w:rsidR="00C35980" w:rsidRPr="00C35980" w:rsidRDefault="002E6DDF" w:rsidP="00C35980">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Dies gilt auch für den Fortfall bzw. die Aufgabe von Gebäuden oder Gebäudeteilen.</w:t>
      </w:r>
      <w:r w:rsidR="00C35980">
        <w:rPr>
          <w:rFonts w:ascii="Verdana" w:hAnsi="Verdana" w:cs="Arial"/>
          <w:bCs/>
          <w:sz w:val="20"/>
          <w:szCs w:val="20"/>
        </w:rPr>
        <w:t xml:space="preserve"> </w:t>
      </w:r>
      <w:r w:rsidR="00C35980" w:rsidRPr="00C35980">
        <w:rPr>
          <w:rFonts w:ascii="Verdana" w:hAnsi="Verdana" w:cs="Arial"/>
          <w:bCs/>
          <w:sz w:val="20"/>
          <w:szCs w:val="20"/>
        </w:rPr>
        <w:t>Neu hinzu</w:t>
      </w:r>
      <w:r w:rsidR="00C35980" w:rsidRPr="00C35980">
        <w:rPr>
          <w:rFonts w:ascii="Verdana" w:hAnsi="Verdana" w:cs="Arial"/>
          <w:bCs/>
          <w:sz w:val="20"/>
          <w:szCs w:val="20"/>
        </w:rPr>
        <w:softHyphen/>
        <w:t>kommende Objekte bzw. Flächen werden vom AN während der Laufzeit des Ver</w:t>
      </w:r>
      <w:r w:rsidR="00C35980">
        <w:rPr>
          <w:rFonts w:ascii="Verdana" w:hAnsi="Verdana" w:cs="Arial"/>
          <w:bCs/>
          <w:sz w:val="20"/>
          <w:szCs w:val="20"/>
        </w:rPr>
        <w:softHyphen/>
      </w:r>
      <w:r w:rsidR="00C35980" w:rsidRPr="00C35980">
        <w:rPr>
          <w:rFonts w:ascii="Verdana" w:hAnsi="Verdana" w:cs="Arial"/>
          <w:bCs/>
          <w:sz w:val="20"/>
          <w:szCs w:val="20"/>
        </w:rPr>
        <w:t>trages zu gleichen Konditionen angebo</w:t>
      </w:r>
      <w:r w:rsidR="00C35980">
        <w:rPr>
          <w:rFonts w:ascii="Verdana" w:hAnsi="Verdana" w:cs="Arial"/>
          <w:bCs/>
          <w:sz w:val="20"/>
          <w:szCs w:val="20"/>
        </w:rPr>
        <w:t>ten und in Auftrag genommen.</w:t>
      </w:r>
    </w:p>
    <w:p w14:paraId="7FBA1FB9" w14:textId="77777777" w:rsidR="00C35980" w:rsidRPr="002E6DDF" w:rsidRDefault="00C35980"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225FF72B" w14:textId="77777777" w:rsidR="00C35980" w:rsidRPr="00C35980" w:rsidRDefault="002E6DDF" w:rsidP="00C35980">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Bei einer Änderung hat der AG das nach der tatsächlich erbrachten Leistung zu</w:t>
      </w:r>
      <w:r w:rsidRPr="002E6DDF">
        <w:rPr>
          <w:rFonts w:ascii="Verdana" w:hAnsi="Verdana" w:cs="Arial"/>
          <w:bCs/>
          <w:sz w:val="20"/>
          <w:szCs w:val="20"/>
        </w:rPr>
        <w:softHyphen/>
        <w:t xml:space="preserve">stehende Entgelt auf der Basis der </w:t>
      </w:r>
      <w:r w:rsidR="00593F8D">
        <w:rPr>
          <w:rFonts w:ascii="Verdana" w:hAnsi="Verdana" w:cs="Arial"/>
          <w:bCs/>
          <w:sz w:val="20"/>
          <w:szCs w:val="20"/>
        </w:rPr>
        <w:t>P</w:t>
      </w:r>
      <w:r w:rsidRPr="002E6DDF">
        <w:rPr>
          <w:rFonts w:ascii="Verdana" w:hAnsi="Verdana" w:cs="Arial"/>
          <w:bCs/>
          <w:sz w:val="20"/>
          <w:szCs w:val="20"/>
        </w:rPr>
        <w:t>reise de</w:t>
      </w:r>
      <w:r w:rsidR="00593F8D">
        <w:rPr>
          <w:rFonts w:ascii="Verdana" w:hAnsi="Verdana" w:cs="Arial"/>
          <w:bCs/>
          <w:sz w:val="20"/>
          <w:szCs w:val="20"/>
        </w:rPr>
        <w:t>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bzw. der </w:t>
      </w:r>
      <w:r w:rsidR="00593F8D">
        <w:rPr>
          <w:rFonts w:ascii="Verdana" w:hAnsi="Verdana" w:cs="Arial"/>
          <w:bCs/>
          <w:sz w:val="20"/>
          <w:szCs w:val="20"/>
        </w:rPr>
        <w:t xml:space="preserve">objektspezifischen </w:t>
      </w:r>
      <w:r w:rsidRPr="002E6DDF">
        <w:rPr>
          <w:rFonts w:ascii="Verdana" w:hAnsi="Verdana" w:cs="Arial"/>
          <w:bCs/>
          <w:sz w:val="20"/>
          <w:szCs w:val="20"/>
        </w:rPr>
        <w:t>Flächenverzeichnisse an den AN zu zahlen.</w:t>
      </w:r>
      <w:r w:rsidR="00C35980">
        <w:rPr>
          <w:rFonts w:ascii="Verdana" w:hAnsi="Verdana" w:cs="Arial"/>
          <w:bCs/>
          <w:sz w:val="20"/>
          <w:szCs w:val="20"/>
        </w:rPr>
        <w:t xml:space="preserve"> </w:t>
      </w:r>
      <w:r w:rsidR="00C35980" w:rsidRPr="00C35980">
        <w:rPr>
          <w:rFonts w:ascii="Verdana" w:hAnsi="Verdana" w:cs="Arial"/>
          <w:bCs/>
          <w:sz w:val="20"/>
          <w:szCs w:val="20"/>
        </w:rPr>
        <w:t>Änderungen sind dem AN mit einer Frist von 2 Wochen zum Monatsende vorher schriftlich mitzuteilen und von diesem zu bestätigen.</w:t>
      </w:r>
    </w:p>
    <w:p w14:paraId="5699E2F1" w14:textId="77777777" w:rsidR="004F14BB" w:rsidRDefault="004F14BB"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68A42BD6" w14:textId="77777777" w:rsidR="00562B75" w:rsidRPr="00B66DE9" w:rsidRDefault="00562B75"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7D32AD58" w14:textId="77777777" w:rsidR="00B66DE9" w:rsidRDefault="004F14BB" w:rsidP="00B66DE9">
      <w:pPr>
        <w:pStyle w:val="berschrift1"/>
        <w:rPr>
          <w:rFonts w:ascii="Verdana" w:hAnsi="Verdana" w:cs="Arial"/>
          <w:sz w:val="20"/>
        </w:rPr>
      </w:pPr>
      <w:r>
        <w:rPr>
          <w:rFonts w:ascii="Verdana" w:hAnsi="Verdana" w:cs="Arial"/>
          <w:sz w:val="20"/>
        </w:rPr>
        <w:t xml:space="preserve">2.2 </w:t>
      </w:r>
      <w:r w:rsidR="00B66DE9" w:rsidRPr="00B66DE9">
        <w:rPr>
          <w:rFonts w:ascii="Verdana" w:hAnsi="Verdana" w:cs="Arial"/>
          <w:sz w:val="20"/>
        </w:rPr>
        <w:t>Reinigungs</w:t>
      </w:r>
      <w:r w:rsidR="00B66DE9">
        <w:rPr>
          <w:rFonts w:ascii="Verdana" w:hAnsi="Verdana" w:cs="Arial"/>
          <w:sz w:val="20"/>
        </w:rPr>
        <w:t>raum</w:t>
      </w:r>
      <w:r w:rsidR="00B66DE9" w:rsidRPr="00B66DE9">
        <w:rPr>
          <w:rFonts w:ascii="Verdana" w:hAnsi="Verdana" w:cs="Arial"/>
          <w:sz w:val="20"/>
        </w:rPr>
        <w:t>gruppen</w:t>
      </w:r>
    </w:p>
    <w:p w14:paraId="1C310BCC" w14:textId="77777777" w:rsidR="00B66DE9" w:rsidRPr="00B66DE9" w:rsidRDefault="00B66DE9" w:rsidP="00B66DE9">
      <w:pPr>
        <w:spacing w:after="0" w:line="240" w:lineRule="auto"/>
      </w:pPr>
    </w:p>
    <w:p w14:paraId="209E4A48" w14:textId="77777777" w:rsidR="00B66DE9" w:rsidRDefault="00B66DE9" w:rsidP="00B66DE9">
      <w:pPr>
        <w:overflowPunct w:val="0"/>
        <w:autoSpaceDE w:val="0"/>
        <w:autoSpaceDN w:val="0"/>
        <w:adjustRightInd w:val="0"/>
        <w:spacing w:after="0" w:line="240" w:lineRule="auto"/>
        <w:jc w:val="both"/>
        <w:textAlignment w:val="baseline"/>
        <w:rPr>
          <w:rFonts w:ascii="Verdana" w:hAnsi="Verdana" w:cs="Arial"/>
          <w:bCs/>
          <w:sz w:val="20"/>
          <w:szCs w:val="20"/>
        </w:rPr>
      </w:pPr>
      <w:r w:rsidRPr="00B66DE9">
        <w:rPr>
          <w:rFonts w:ascii="Verdana" w:hAnsi="Verdana" w:cs="Arial"/>
          <w:bCs/>
          <w:sz w:val="20"/>
          <w:szCs w:val="20"/>
        </w:rPr>
        <w:t>Die in den Objekten vorhandenen Räume und Flächen wurden gemäß der nachstehenden Übersicht einzelnen Reinigungs</w:t>
      </w:r>
      <w:r>
        <w:rPr>
          <w:rFonts w:ascii="Verdana" w:hAnsi="Verdana" w:cs="Arial"/>
          <w:bCs/>
          <w:sz w:val="20"/>
          <w:szCs w:val="20"/>
        </w:rPr>
        <w:t>raum</w:t>
      </w:r>
      <w:r w:rsidRPr="00B66DE9">
        <w:rPr>
          <w:rFonts w:ascii="Verdana" w:hAnsi="Verdana" w:cs="Arial"/>
          <w:bCs/>
          <w:sz w:val="20"/>
          <w:szCs w:val="20"/>
        </w:rPr>
        <w:t xml:space="preserve">gruppen zugeordnet und zusammengefasst. Hinter jeder Fläche in den </w:t>
      </w:r>
      <w:r w:rsidR="00562B75">
        <w:rPr>
          <w:rFonts w:ascii="Verdana" w:hAnsi="Verdana" w:cs="Arial"/>
          <w:bCs/>
          <w:sz w:val="20"/>
          <w:szCs w:val="20"/>
        </w:rPr>
        <w:t xml:space="preserve">objektspezifischen </w:t>
      </w:r>
      <w:r w:rsidRPr="00B66DE9">
        <w:rPr>
          <w:rFonts w:ascii="Verdana" w:hAnsi="Verdana" w:cs="Arial"/>
          <w:bCs/>
          <w:sz w:val="20"/>
          <w:szCs w:val="20"/>
        </w:rPr>
        <w:t>Flächenver</w:t>
      </w:r>
      <w:r w:rsidRPr="00B66DE9">
        <w:rPr>
          <w:rFonts w:ascii="Verdana" w:hAnsi="Verdana" w:cs="Arial"/>
          <w:bCs/>
          <w:sz w:val="20"/>
          <w:szCs w:val="20"/>
        </w:rPr>
        <w:softHyphen/>
        <w:t xml:space="preserve">zeichnissen befindet sich </w:t>
      </w:r>
      <w:r>
        <w:rPr>
          <w:rFonts w:ascii="Verdana" w:hAnsi="Verdana" w:cs="Arial"/>
          <w:bCs/>
          <w:sz w:val="20"/>
          <w:szCs w:val="20"/>
        </w:rPr>
        <w:t>die jeweilige Reinigungsraum</w:t>
      </w:r>
      <w:r>
        <w:rPr>
          <w:rFonts w:ascii="Verdana" w:hAnsi="Verdana" w:cs="Arial"/>
          <w:bCs/>
          <w:sz w:val="20"/>
          <w:szCs w:val="20"/>
        </w:rPr>
        <w:softHyphen/>
        <w:t>gruppen</w:t>
      </w:r>
      <w:r w:rsidRPr="00B66DE9">
        <w:rPr>
          <w:rFonts w:ascii="Verdana" w:hAnsi="Verdana" w:cs="Arial"/>
          <w:bCs/>
          <w:sz w:val="20"/>
          <w:szCs w:val="20"/>
        </w:rPr>
        <w:t>zu</w:t>
      </w:r>
      <w:r w:rsidRPr="00B66DE9">
        <w:rPr>
          <w:rFonts w:ascii="Verdana" w:hAnsi="Verdana" w:cs="Arial"/>
          <w:bCs/>
          <w:sz w:val="20"/>
          <w:szCs w:val="20"/>
        </w:rPr>
        <w:softHyphen/>
        <w:t>ordnung.</w:t>
      </w:r>
    </w:p>
    <w:p w14:paraId="73947655" w14:textId="77777777" w:rsidR="00BB275E" w:rsidRDefault="00BB275E" w:rsidP="00B64A46">
      <w:pPr>
        <w:tabs>
          <w:tab w:val="left" w:pos="5415"/>
        </w:tabs>
        <w:overflowPunct w:val="0"/>
        <w:autoSpaceDE w:val="0"/>
        <w:autoSpaceDN w:val="0"/>
        <w:adjustRightInd w:val="0"/>
        <w:spacing w:after="0" w:line="240" w:lineRule="auto"/>
        <w:jc w:val="both"/>
        <w:textAlignment w:val="baseline"/>
        <w:rPr>
          <w:rFonts w:ascii="Verdana" w:hAnsi="Verdana" w:cs="Arial"/>
          <w:bCs/>
          <w:sz w:val="20"/>
          <w:szCs w:val="20"/>
        </w:rPr>
      </w:pPr>
    </w:p>
    <w:p w14:paraId="218C9457" w14:textId="77777777" w:rsidR="00FA41A0" w:rsidRDefault="00FA41A0" w:rsidP="00B64A46">
      <w:pPr>
        <w:tabs>
          <w:tab w:val="left" w:pos="5415"/>
        </w:tabs>
        <w:overflowPunct w:val="0"/>
        <w:autoSpaceDE w:val="0"/>
        <w:autoSpaceDN w:val="0"/>
        <w:adjustRightInd w:val="0"/>
        <w:spacing w:after="0" w:line="240" w:lineRule="auto"/>
        <w:jc w:val="both"/>
        <w:textAlignment w:val="baseline"/>
        <w:rPr>
          <w:rFonts w:ascii="Verdana" w:hAnsi="Verdana" w:cs="Arial"/>
          <w:bCs/>
          <w:sz w:val="20"/>
          <w:szCs w:val="20"/>
        </w:rPr>
      </w:pPr>
    </w:p>
    <w:p w14:paraId="29239204" w14:textId="77777777" w:rsidR="00FA41A0" w:rsidRDefault="00FA41A0" w:rsidP="00B64A46">
      <w:pPr>
        <w:tabs>
          <w:tab w:val="left" w:pos="5415"/>
        </w:tabs>
        <w:overflowPunct w:val="0"/>
        <w:autoSpaceDE w:val="0"/>
        <w:autoSpaceDN w:val="0"/>
        <w:adjustRightInd w:val="0"/>
        <w:spacing w:after="0" w:line="240" w:lineRule="auto"/>
        <w:jc w:val="both"/>
        <w:textAlignment w:val="baseline"/>
        <w:rPr>
          <w:rFonts w:ascii="Verdana" w:hAnsi="Verdana" w:cs="Arial"/>
          <w:bCs/>
          <w:sz w:val="20"/>
          <w:szCs w:val="20"/>
        </w:rPr>
      </w:pPr>
    </w:p>
    <w:p w14:paraId="54A57712" w14:textId="77777777" w:rsidR="00BB275E" w:rsidRDefault="00BB275E" w:rsidP="00B64A46">
      <w:pPr>
        <w:tabs>
          <w:tab w:val="left" w:pos="5415"/>
        </w:tabs>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2693"/>
        <w:gridCol w:w="2693"/>
      </w:tblGrid>
      <w:tr w:rsidR="00195B5A" w14:paraId="0198B20C" w14:textId="77777777" w:rsidTr="00CB7CF5">
        <w:tc>
          <w:tcPr>
            <w:tcW w:w="3686" w:type="dxa"/>
            <w:tcBorders>
              <w:top w:val="single" w:sz="4" w:space="0" w:color="auto"/>
              <w:left w:val="single" w:sz="4" w:space="0" w:color="auto"/>
              <w:bottom w:val="single" w:sz="4" w:space="0" w:color="auto"/>
              <w:right w:val="single" w:sz="4" w:space="0" w:color="auto"/>
            </w:tcBorders>
          </w:tcPr>
          <w:p w14:paraId="6AD5E2A6" w14:textId="77777777" w:rsidR="00195B5A" w:rsidRPr="00195B5A" w:rsidRDefault="00195B5A" w:rsidP="00C44A63">
            <w:pPr>
              <w:overflowPunct w:val="0"/>
              <w:autoSpaceDE w:val="0"/>
              <w:autoSpaceDN w:val="0"/>
              <w:adjustRightInd w:val="0"/>
              <w:jc w:val="both"/>
              <w:textAlignment w:val="baseline"/>
              <w:rPr>
                <w:rFonts w:ascii="Verdana" w:hAnsi="Verdana" w:cs="Arial"/>
                <w:b/>
                <w:bCs/>
                <w:sz w:val="20"/>
                <w:szCs w:val="20"/>
              </w:rPr>
            </w:pPr>
            <w:r>
              <w:rPr>
                <w:rFonts w:ascii="Verdana" w:hAnsi="Verdana" w:cs="Arial"/>
                <w:b/>
                <w:bCs/>
                <w:sz w:val="20"/>
                <w:szCs w:val="20"/>
              </w:rPr>
              <w:t>Bürger- u. Mehrzweckhallen</w:t>
            </w:r>
          </w:p>
        </w:tc>
        <w:tc>
          <w:tcPr>
            <w:tcW w:w="2693" w:type="dxa"/>
            <w:tcBorders>
              <w:top w:val="single" w:sz="4" w:space="0" w:color="auto"/>
              <w:left w:val="single" w:sz="4" w:space="0" w:color="auto"/>
              <w:bottom w:val="single" w:sz="4" w:space="0" w:color="auto"/>
              <w:right w:val="single" w:sz="4" w:space="0" w:color="auto"/>
            </w:tcBorders>
          </w:tcPr>
          <w:p w14:paraId="2A64F6D6" w14:textId="77777777" w:rsidR="00195B5A" w:rsidRPr="00572202" w:rsidRDefault="00572202" w:rsidP="00C44A63">
            <w:pPr>
              <w:overflowPunct w:val="0"/>
              <w:autoSpaceDE w:val="0"/>
              <w:autoSpaceDN w:val="0"/>
              <w:adjustRightInd w:val="0"/>
              <w:jc w:val="both"/>
              <w:textAlignment w:val="baseline"/>
              <w:rPr>
                <w:rFonts w:ascii="Verdana" w:hAnsi="Verdana" w:cs="Arial"/>
                <w:b/>
                <w:bCs/>
                <w:sz w:val="20"/>
                <w:szCs w:val="20"/>
              </w:rPr>
            </w:pPr>
            <w:r>
              <w:rPr>
                <w:rFonts w:ascii="Verdana" w:hAnsi="Verdana" w:cs="Arial"/>
                <w:b/>
                <w:bCs/>
                <w:sz w:val="20"/>
                <w:szCs w:val="20"/>
              </w:rPr>
              <w:t>Jugend und Kultur</w:t>
            </w:r>
          </w:p>
        </w:tc>
        <w:tc>
          <w:tcPr>
            <w:tcW w:w="2693" w:type="dxa"/>
            <w:tcBorders>
              <w:top w:val="single" w:sz="4" w:space="0" w:color="auto"/>
              <w:left w:val="single" w:sz="4" w:space="0" w:color="auto"/>
              <w:bottom w:val="single" w:sz="4" w:space="0" w:color="auto"/>
              <w:right w:val="single" w:sz="4" w:space="0" w:color="auto"/>
            </w:tcBorders>
          </w:tcPr>
          <w:p w14:paraId="7E5E4562" w14:textId="77777777" w:rsidR="00195B5A" w:rsidRPr="00572202" w:rsidRDefault="00572202" w:rsidP="00C44A63">
            <w:pPr>
              <w:overflowPunct w:val="0"/>
              <w:autoSpaceDE w:val="0"/>
              <w:autoSpaceDN w:val="0"/>
              <w:adjustRightInd w:val="0"/>
              <w:jc w:val="both"/>
              <w:textAlignment w:val="baseline"/>
              <w:rPr>
                <w:rFonts w:ascii="Verdana" w:hAnsi="Verdana" w:cs="Arial"/>
                <w:b/>
                <w:bCs/>
                <w:sz w:val="20"/>
                <w:szCs w:val="20"/>
              </w:rPr>
            </w:pPr>
            <w:r w:rsidRPr="00572202">
              <w:rPr>
                <w:rFonts w:ascii="Verdana" w:hAnsi="Verdana" w:cs="Arial"/>
                <w:b/>
                <w:bCs/>
                <w:sz w:val="20"/>
                <w:szCs w:val="20"/>
              </w:rPr>
              <w:t>Fremdenverkehr</w:t>
            </w:r>
          </w:p>
        </w:tc>
      </w:tr>
      <w:tr w:rsidR="00195B5A" w14:paraId="22E749CE" w14:textId="77777777" w:rsidTr="00CB7CF5">
        <w:trPr>
          <w:trHeight w:hRule="exact" w:val="170"/>
        </w:trPr>
        <w:tc>
          <w:tcPr>
            <w:tcW w:w="3686" w:type="dxa"/>
            <w:tcBorders>
              <w:top w:val="single" w:sz="4" w:space="0" w:color="auto"/>
              <w:left w:val="nil"/>
              <w:bottom w:val="single" w:sz="4" w:space="0" w:color="auto"/>
              <w:right w:val="nil"/>
            </w:tcBorders>
          </w:tcPr>
          <w:p w14:paraId="59F32A22"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60A447E5"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196716ED"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r w:rsidR="00195B5A" w14:paraId="67285656" w14:textId="77777777" w:rsidTr="00CB7CF5">
        <w:tc>
          <w:tcPr>
            <w:tcW w:w="3686" w:type="dxa"/>
            <w:tcBorders>
              <w:top w:val="single" w:sz="4" w:space="0" w:color="auto"/>
              <w:left w:val="single" w:sz="4" w:space="0" w:color="auto"/>
              <w:bottom w:val="single" w:sz="4" w:space="0" w:color="auto"/>
              <w:right w:val="single" w:sz="4" w:space="0" w:color="auto"/>
            </w:tcBorders>
          </w:tcPr>
          <w:p w14:paraId="1E073729" w14:textId="77777777" w:rsidR="00195B5A" w:rsidRDefault="00572202"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Veranstaltungsräume</w:t>
            </w:r>
          </w:p>
        </w:tc>
        <w:tc>
          <w:tcPr>
            <w:tcW w:w="2693" w:type="dxa"/>
            <w:tcBorders>
              <w:top w:val="single" w:sz="4" w:space="0" w:color="auto"/>
              <w:left w:val="single" w:sz="4" w:space="0" w:color="auto"/>
              <w:bottom w:val="single" w:sz="4" w:space="0" w:color="auto"/>
              <w:right w:val="single" w:sz="4" w:space="0" w:color="auto"/>
            </w:tcBorders>
          </w:tcPr>
          <w:p w14:paraId="15DBD2C6" w14:textId="77777777" w:rsidR="00195B5A" w:rsidRDefault="00572202"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Aufenthaltsräume</w:t>
            </w:r>
          </w:p>
        </w:tc>
        <w:tc>
          <w:tcPr>
            <w:tcW w:w="2693" w:type="dxa"/>
            <w:tcBorders>
              <w:top w:val="single" w:sz="4" w:space="0" w:color="auto"/>
              <w:left w:val="single" w:sz="4" w:space="0" w:color="auto"/>
              <w:bottom w:val="single" w:sz="4" w:space="0" w:color="auto"/>
              <w:right w:val="single" w:sz="4" w:space="0" w:color="auto"/>
            </w:tcBorders>
          </w:tcPr>
          <w:p w14:paraId="2D31B638" w14:textId="77777777" w:rsidR="00195B5A" w:rsidRDefault="0091560D"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Büroräume</w:t>
            </w:r>
          </w:p>
        </w:tc>
      </w:tr>
      <w:tr w:rsidR="00195B5A" w14:paraId="15BCDB4A" w14:textId="77777777" w:rsidTr="00CB7CF5">
        <w:trPr>
          <w:trHeight w:hRule="exact" w:val="170"/>
        </w:trPr>
        <w:tc>
          <w:tcPr>
            <w:tcW w:w="3686" w:type="dxa"/>
            <w:tcBorders>
              <w:top w:val="single" w:sz="4" w:space="0" w:color="auto"/>
              <w:left w:val="nil"/>
              <w:bottom w:val="single" w:sz="4" w:space="0" w:color="auto"/>
              <w:right w:val="nil"/>
            </w:tcBorders>
          </w:tcPr>
          <w:p w14:paraId="118512D6"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39305D4E"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0F7850B5"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r w:rsidR="00195B5A" w14:paraId="2D3D61C1" w14:textId="77777777" w:rsidTr="00CB7CF5">
        <w:tc>
          <w:tcPr>
            <w:tcW w:w="3686" w:type="dxa"/>
            <w:tcBorders>
              <w:top w:val="single" w:sz="4" w:space="0" w:color="auto"/>
              <w:left w:val="single" w:sz="4" w:space="0" w:color="auto"/>
              <w:bottom w:val="single" w:sz="4" w:space="0" w:color="auto"/>
              <w:right w:val="single" w:sz="4" w:space="0" w:color="auto"/>
            </w:tcBorders>
          </w:tcPr>
          <w:p w14:paraId="09356DD1" w14:textId="77777777" w:rsidR="00195B5A" w:rsidRDefault="00572202"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Küchen</w:t>
            </w:r>
          </w:p>
        </w:tc>
        <w:tc>
          <w:tcPr>
            <w:tcW w:w="2693" w:type="dxa"/>
            <w:tcBorders>
              <w:top w:val="single" w:sz="4" w:space="0" w:color="auto"/>
              <w:left w:val="single" w:sz="4" w:space="0" w:color="auto"/>
              <w:bottom w:val="single" w:sz="4" w:space="0" w:color="auto"/>
              <w:right w:val="single" w:sz="4" w:space="0" w:color="auto"/>
            </w:tcBorders>
          </w:tcPr>
          <w:p w14:paraId="61C2ACC9" w14:textId="77777777" w:rsidR="00195B5A" w:rsidRDefault="00572202"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Büroräume</w:t>
            </w:r>
          </w:p>
        </w:tc>
        <w:tc>
          <w:tcPr>
            <w:tcW w:w="2693" w:type="dxa"/>
            <w:tcBorders>
              <w:top w:val="single" w:sz="4" w:space="0" w:color="auto"/>
              <w:left w:val="single" w:sz="4" w:space="0" w:color="auto"/>
              <w:bottom w:val="single" w:sz="4" w:space="0" w:color="auto"/>
              <w:right w:val="single" w:sz="4" w:space="0" w:color="auto"/>
            </w:tcBorders>
          </w:tcPr>
          <w:p w14:paraId="046B8E43" w14:textId="77777777" w:rsidR="00195B5A" w:rsidRDefault="0091560D"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Küchen</w:t>
            </w:r>
          </w:p>
        </w:tc>
      </w:tr>
      <w:tr w:rsidR="00195B5A" w14:paraId="079B4DF7" w14:textId="77777777" w:rsidTr="00CB7CF5">
        <w:trPr>
          <w:trHeight w:hRule="exact" w:val="170"/>
        </w:trPr>
        <w:tc>
          <w:tcPr>
            <w:tcW w:w="3686" w:type="dxa"/>
            <w:tcBorders>
              <w:top w:val="single" w:sz="4" w:space="0" w:color="auto"/>
              <w:left w:val="nil"/>
              <w:bottom w:val="single" w:sz="4" w:space="0" w:color="auto"/>
              <w:right w:val="nil"/>
            </w:tcBorders>
          </w:tcPr>
          <w:p w14:paraId="26DBF28B"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5EF498A2"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68906C65" w14:textId="77777777" w:rsidR="00195B5A" w:rsidRDefault="00195B5A" w:rsidP="00C44A63">
            <w:pPr>
              <w:overflowPunct w:val="0"/>
              <w:autoSpaceDE w:val="0"/>
              <w:autoSpaceDN w:val="0"/>
              <w:adjustRightInd w:val="0"/>
              <w:jc w:val="both"/>
              <w:textAlignment w:val="baseline"/>
              <w:rPr>
                <w:rFonts w:ascii="Verdana" w:hAnsi="Verdana" w:cs="Arial"/>
                <w:bCs/>
                <w:sz w:val="20"/>
                <w:szCs w:val="20"/>
              </w:rPr>
            </w:pPr>
          </w:p>
        </w:tc>
      </w:tr>
      <w:tr w:rsidR="00195B5A" w14:paraId="467FA935" w14:textId="77777777" w:rsidTr="00CB7CF5">
        <w:tc>
          <w:tcPr>
            <w:tcW w:w="3686" w:type="dxa"/>
            <w:tcBorders>
              <w:top w:val="single" w:sz="4" w:space="0" w:color="auto"/>
              <w:left w:val="single" w:sz="4" w:space="0" w:color="auto"/>
              <w:bottom w:val="single" w:sz="4" w:space="0" w:color="auto"/>
              <w:right w:val="single" w:sz="4" w:space="0" w:color="auto"/>
            </w:tcBorders>
          </w:tcPr>
          <w:p w14:paraId="6C0AA617" w14:textId="77777777" w:rsidR="00572202" w:rsidRDefault="00572202"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Lager</w:t>
            </w:r>
          </w:p>
        </w:tc>
        <w:tc>
          <w:tcPr>
            <w:tcW w:w="2693" w:type="dxa"/>
            <w:tcBorders>
              <w:top w:val="single" w:sz="4" w:space="0" w:color="auto"/>
              <w:left w:val="single" w:sz="4" w:space="0" w:color="auto"/>
              <w:bottom w:val="single" w:sz="4" w:space="0" w:color="auto"/>
              <w:right w:val="single" w:sz="4" w:space="0" w:color="auto"/>
            </w:tcBorders>
          </w:tcPr>
          <w:p w14:paraId="6F92A462" w14:textId="77777777" w:rsidR="00195B5A" w:rsidRDefault="00572202"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Public</w:t>
            </w:r>
          </w:p>
        </w:tc>
        <w:tc>
          <w:tcPr>
            <w:tcW w:w="2693" w:type="dxa"/>
            <w:tcBorders>
              <w:top w:val="single" w:sz="4" w:space="0" w:color="auto"/>
              <w:left w:val="single" w:sz="4" w:space="0" w:color="auto"/>
              <w:bottom w:val="single" w:sz="4" w:space="0" w:color="auto"/>
              <w:right w:val="single" w:sz="4" w:space="0" w:color="auto"/>
            </w:tcBorders>
          </w:tcPr>
          <w:p w14:paraId="67B93052" w14:textId="77777777" w:rsidR="00195B5A" w:rsidRDefault="0091560D"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Aufenthaltsräume</w:t>
            </w:r>
          </w:p>
        </w:tc>
      </w:tr>
    </w:tbl>
    <w:p w14:paraId="2A8B33EA" w14:textId="77777777" w:rsidR="00B66DE9"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2693"/>
        <w:gridCol w:w="2693"/>
      </w:tblGrid>
      <w:tr w:rsidR="00572202" w14:paraId="7D5B221B" w14:textId="77777777" w:rsidTr="00CB7CF5">
        <w:tc>
          <w:tcPr>
            <w:tcW w:w="3686" w:type="dxa"/>
            <w:tcBorders>
              <w:top w:val="single" w:sz="4" w:space="0" w:color="auto"/>
              <w:left w:val="single" w:sz="4" w:space="0" w:color="auto"/>
              <w:bottom w:val="single" w:sz="4" w:space="0" w:color="auto"/>
              <w:right w:val="single" w:sz="4" w:space="0" w:color="auto"/>
            </w:tcBorders>
          </w:tcPr>
          <w:p w14:paraId="395373CC" w14:textId="77777777" w:rsidR="00572202" w:rsidRDefault="00572202" w:rsidP="00572202">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Umkleideräume und Garderoben</w:t>
            </w:r>
          </w:p>
        </w:tc>
        <w:tc>
          <w:tcPr>
            <w:tcW w:w="2693" w:type="dxa"/>
            <w:tcBorders>
              <w:top w:val="single" w:sz="4" w:space="0" w:color="auto"/>
              <w:left w:val="single" w:sz="4" w:space="0" w:color="auto"/>
              <w:bottom w:val="single" w:sz="4" w:space="0" w:color="auto"/>
              <w:right w:val="single" w:sz="4" w:space="0" w:color="auto"/>
            </w:tcBorders>
          </w:tcPr>
          <w:p w14:paraId="518E2024"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Küchen</w:t>
            </w:r>
          </w:p>
        </w:tc>
        <w:tc>
          <w:tcPr>
            <w:tcW w:w="2693" w:type="dxa"/>
            <w:tcBorders>
              <w:top w:val="single" w:sz="4" w:space="0" w:color="auto"/>
              <w:left w:val="single" w:sz="4" w:space="0" w:color="auto"/>
              <w:bottom w:val="single" w:sz="4" w:space="0" w:color="auto"/>
              <w:right w:val="single" w:sz="4" w:space="0" w:color="auto"/>
            </w:tcBorders>
          </w:tcPr>
          <w:p w14:paraId="5473E669" w14:textId="77777777" w:rsidR="00572202"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r>
      <w:tr w:rsidR="00572202" w14:paraId="0948751A" w14:textId="77777777" w:rsidTr="00CB7CF5">
        <w:trPr>
          <w:trHeight w:hRule="exact" w:val="170"/>
        </w:trPr>
        <w:tc>
          <w:tcPr>
            <w:tcW w:w="3686" w:type="dxa"/>
            <w:tcBorders>
              <w:top w:val="single" w:sz="4" w:space="0" w:color="auto"/>
              <w:left w:val="nil"/>
              <w:bottom w:val="single" w:sz="4" w:space="0" w:color="auto"/>
              <w:right w:val="nil"/>
            </w:tcBorders>
          </w:tcPr>
          <w:p w14:paraId="2C386F74"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0C18828C"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nil"/>
              <w:right w:val="nil"/>
            </w:tcBorders>
          </w:tcPr>
          <w:p w14:paraId="2354DA53"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4B57551E" w14:textId="77777777" w:rsidTr="00CB7CF5">
        <w:tc>
          <w:tcPr>
            <w:tcW w:w="3686" w:type="dxa"/>
            <w:tcBorders>
              <w:top w:val="single" w:sz="4" w:space="0" w:color="auto"/>
              <w:left w:val="single" w:sz="4" w:space="0" w:color="auto"/>
              <w:bottom w:val="single" w:sz="4" w:space="0" w:color="auto"/>
              <w:right w:val="single" w:sz="4" w:space="0" w:color="auto"/>
            </w:tcBorders>
          </w:tcPr>
          <w:p w14:paraId="3BC11CD8"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c>
          <w:tcPr>
            <w:tcW w:w="2693" w:type="dxa"/>
            <w:tcBorders>
              <w:top w:val="single" w:sz="4" w:space="0" w:color="auto"/>
              <w:left w:val="single" w:sz="4" w:space="0" w:color="auto"/>
              <w:bottom w:val="single" w:sz="4" w:space="0" w:color="auto"/>
              <w:right w:val="single" w:sz="4" w:space="0" w:color="auto"/>
            </w:tcBorders>
          </w:tcPr>
          <w:p w14:paraId="7A7C5F5C"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Teeküchen</w:t>
            </w:r>
          </w:p>
        </w:tc>
        <w:tc>
          <w:tcPr>
            <w:tcW w:w="2693" w:type="dxa"/>
            <w:tcBorders>
              <w:top w:val="nil"/>
              <w:left w:val="single" w:sz="4" w:space="0" w:color="auto"/>
              <w:bottom w:val="nil"/>
              <w:right w:val="nil"/>
            </w:tcBorders>
          </w:tcPr>
          <w:p w14:paraId="106344E9"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092D59A4" w14:textId="77777777" w:rsidTr="00CB7CF5">
        <w:trPr>
          <w:trHeight w:hRule="exact" w:val="170"/>
        </w:trPr>
        <w:tc>
          <w:tcPr>
            <w:tcW w:w="3686" w:type="dxa"/>
            <w:tcBorders>
              <w:top w:val="single" w:sz="4" w:space="0" w:color="auto"/>
              <w:left w:val="nil"/>
              <w:bottom w:val="single" w:sz="4" w:space="0" w:color="auto"/>
              <w:right w:val="nil"/>
            </w:tcBorders>
          </w:tcPr>
          <w:p w14:paraId="70693BC2"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102675D8"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2E839665"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61F0BCBD" w14:textId="77777777" w:rsidTr="00CB7CF5">
        <w:tc>
          <w:tcPr>
            <w:tcW w:w="3686" w:type="dxa"/>
            <w:tcBorders>
              <w:top w:val="single" w:sz="4" w:space="0" w:color="auto"/>
              <w:left w:val="single" w:sz="4" w:space="0" w:color="auto"/>
              <w:bottom w:val="single" w:sz="4" w:space="0" w:color="auto"/>
              <w:right w:val="single" w:sz="4" w:space="0" w:color="auto"/>
            </w:tcBorders>
          </w:tcPr>
          <w:p w14:paraId="2BD49DDB"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Treppenhäuser</w:t>
            </w:r>
          </w:p>
        </w:tc>
        <w:tc>
          <w:tcPr>
            <w:tcW w:w="2693" w:type="dxa"/>
            <w:tcBorders>
              <w:top w:val="single" w:sz="4" w:space="0" w:color="auto"/>
              <w:left w:val="single" w:sz="4" w:space="0" w:color="auto"/>
              <w:bottom w:val="single" w:sz="4" w:space="0" w:color="auto"/>
              <w:right w:val="single" w:sz="4" w:space="0" w:color="auto"/>
            </w:tcBorders>
          </w:tcPr>
          <w:p w14:paraId="16B893A8"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Archive</w:t>
            </w:r>
          </w:p>
        </w:tc>
        <w:tc>
          <w:tcPr>
            <w:tcW w:w="2693" w:type="dxa"/>
            <w:tcBorders>
              <w:top w:val="nil"/>
              <w:left w:val="single" w:sz="4" w:space="0" w:color="auto"/>
              <w:bottom w:val="nil"/>
              <w:right w:val="nil"/>
            </w:tcBorders>
          </w:tcPr>
          <w:p w14:paraId="4205573E"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bl>
    <w:p w14:paraId="6B8588FB" w14:textId="77777777" w:rsidR="00B256FB" w:rsidRDefault="00B256FB" w:rsidP="00786406">
      <w:pPr>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2693"/>
        <w:gridCol w:w="2693"/>
      </w:tblGrid>
      <w:tr w:rsidR="00572202" w14:paraId="7A8FF81A" w14:textId="77777777" w:rsidTr="00FA41A0">
        <w:trPr>
          <w:trHeight w:val="293"/>
        </w:trPr>
        <w:tc>
          <w:tcPr>
            <w:tcW w:w="3686" w:type="dxa"/>
            <w:tcBorders>
              <w:top w:val="single" w:sz="4" w:space="0" w:color="auto"/>
              <w:left w:val="single" w:sz="4" w:space="0" w:color="auto"/>
              <w:bottom w:val="single" w:sz="4" w:space="0" w:color="auto"/>
              <w:right w:val="single" w:sz="4" w:space="0" w:color="auto"/>
            </w:tcBorders>
          </w:tcPr>
          <w:p w14:paraId="7CE4FBB7"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Verkehrsflächen</w:t>
            </w:r>
          </w:p>
        </w:tc>
        <w:tc>
          <w:tcPr>
            <w:tcW w:w="2693" w:type="dxa"/>
            <w:tcBorders>
              <w:top w:val="single" w:sz="4" w:space="0" w:color="auto"/>
              <w:left w:val="single" w:sz="4" w:space="0" w:color="auto"/>
              <w:bottom w:val="single" w:sz="4" w:space="0" w:color="auto"/>
              <w:right w:val="single" w:sz="4" w:space="0" w:color="auto"/>
            </w:tcBorders>
          </w:tcPr>
          <w:p w14:paraId="7799A977"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Lager</w:t>
            </w:r>
          </w:p>
        </w:tc>
        <w:tc>
          <w:tcPr>
            <w:tcW w:w="2693" w:type="dxa"/>
            <w:tcBorders>
              <w:top w:val="nil"/>
              <w:left w:val="single" w:sz="4" w:space="0" w:color="auto"/>
              <w:bottom w:val="nil"/>
              <w:right w:val="nil"/>
            </w:tcBorders>
          </w:tcPr>
          <w:p w14:paraId="5D074286"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20BA8533" w14:textId="77777777" w:rsidTr="00CB7CF5">
        <w:trPr>
          <w:trHeight w:hRule="exact" w:val="170"/>
        </w:trPr>
        <w:tc>
          <w:tcPr>
            <w:tcW w:w="3686" w:type="dxa"/>
            <w:tcBorders>
              <w:top w:val="single" w:sz="4" w:space="0" w:color="auto"/>
              <w:left w:val="nil"/>
              <w:bottom w:val="nil"/>
              <w:right w:val="nil"/>
            </w:tcBorders>
          </w:tcPr>
          <w:p w14:paraId="002DED18"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7CED57B4"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384A981E"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1A3EF52D" w14:textId="77777777" w:rsidTr="00CB7CF5">
        <w:tc>
          <w:tcPr>
            <w:tcW w:w="3686" w:type="dxa"/>
            <w:tcBorders>
              <w:top w:val="nil"/>
              <w:left w:val="nil"/>
              <w:bottom w:val="nil"/>
              <w:right w:val="single" w:sz="4" w:space="0" w:color="auto"/>
            </w:tcBorders>
          </w:tcPr>
          <w:p w14:paraId="2E94C840"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CD3071C"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c>
          <w:tcPr>
            <w:tcW w:w="2693" w:type="dxa"/>
            <w:tcBorders>
              <w:top w:val="nil"/>
              <w:left w:val="single" w:sz="4" w:space="0" w:color="auto"/>
              <w:bottom w:val="nil"/>
              <w:right w:val="nil"/>
            </w:tcBorders>
          </w:tcPr>
          <w:p w14:paraId="66C47810"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7A54E64A" w14:textId="77777777" w:rsidTr="00CB7CF5">
        <w:trPr>
          <w:trHeight w:hRule="exact" w:val="170"/>
        </w:trPr>
        <w:tc>
          <w:tcPr>
            <w:tcW w:w="3686" w:type="dxa"/>
            <w:tcBorders>
              <w:top w:val="nil"/>
              <w:left w:val="nil"/>
              <w:bottom w:val="nil"/>
              <w:right w:val="nil"/>
            </w:tcBorders>
          </w:tcPr>
          <w:p w14:paraId="7C508062"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375A22EB"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17FA59D4"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5D3AA597" w14:textId="77777777" w:rsidTr="00CB7CF5">
        <w:tc>
          <w:tcPr>
            <w:tcW w:w="3686" w:type="dxa"/>
            <w:tcBorders>
              <w:top w:val="nil"/>
              <w:left w:val="nil"/>
              <w:bottom w:val="nil"/>
              <w:right w:val="single" w:sz="4" w:space="0" w:color="auto"/>
            </w:tcBorders>
          </w:tcPr>
          <w:p w14:paraId="2613A1A4"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A2CD4B0" w14:textId="77777777" w:rsidR="00572202"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Funktionsräume</w:t>
            </w:r>
          </w:p>
        </w:tc>
        <w:tc>
          <w:tcPr>
            <w:tcW w:w="2693" w:type="dxa"/>
            <w:tcBorders>
              <w:top w:val="nil"/>
              <w:left w:val="single" w:sz="4" w:space="0" w:color="auto"/>
              <w:bottom w:val="nil"/>
              <w:right w:val="nil"/>
            </w:tcBorders>
          </w:tcPr>
          <w:p w14:paraId="04E8420D"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bl>
    <w:p w14:paraId="2DEF8CE4" w14:textId="77777777" w:rsidR="00572202" w:rsidRDefault="00572202" w:rsidP="00572202">
      <w:pPr>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2693"/>
        <w:gridCol w:w="2693"/>
      </w:tblGrid>
      <w:tr w:rsidR="00572202" w14:paraId="6CB4897B" w14:textId="77777777" w:rsidTr="00CB7CF5">
        <w:tc>
          <w:tcPr>
            <w:tcW w:w="3686" w:type="dxa"/>
            <w:tcBorders>
              <w:top w:val="nil"/>
              <w:left w:val="nil"/>
              <w:bottom w:val="nil"/>
              <w:right w:val="single" w:sz="4" w:space="0" w:color="auto"/>
            </w:tcBorders>
          </w:tcPr>
          <w:p w14:paraId="59FCC40B"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0F9C332" w14:textId="77777777" w:rsidR="00572202" w:rsidRDefault="0091560D" w:rsidP="0091560D">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 xml:space="preserve">Treppenhäuser </w:t>
            </w:r>
          </w:p>
        </w:tc>
        <w:tc>
          <w:tcPr>
            <w:tcW w:w="2693" w:type="dxa"/>
            <w:tcBorders>
              <w:top w:val="nil"/>
              <w:left w:val="single" w:sz="4" w:space="0" w:color="auto"/>
              <w:bottom w:val="nil"/>
              <w:right w:val="nil"/>
            </w:tcBorders>
          </w:tcPr>
          <w:p w14:paraId="18C22FE8"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6A65C1B2" w14:textId="77777777" w:rsidTr="00CB7CF5">
        <w:trPr>
          <w:trHeight w:hRule="exact" w:val="170"/>
        </w:trPr>
        <w:tc>
          <w:tcPr>
            <w:tcW w:w="3686" w:type="dxa"/>
            <w:tcBorders>
              <w:top w:val="nil"/>
              <w:left w:val="nil"/>
              <w:bottom w:val="nil"/>
              <w:right w:val="nil"/>
            </w:tcBorders>
          </w:tcPr>
          <w:p w14:paraId="650B2858"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nil"/>
              <w:bottom w:val="single" w:sz="4" w:space="0" w:color="auto"/>
              <w:right w:val="nil"/>
            </w:tcBorders>
          </w:tcPr>
          <w:p w14:paraId="7817B120"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nil"/>
              <w:left w:val="nil"/>
              <w:bottom w:val="nil"/>
              <w:right w:val="nil"/>
            </w:tcBorders>
          </w:tcPr>
          <w:p w14:paraId="3FF30DD0"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r w:rsidR="00572202" w14:paraId="39053607" w14:textId="77777777" w:rsidTr="00CB7CF5">
        <w:tc>
          <w:tcPr>
            <w:tcW w:w="3686" w:type="dxa"/>
            <w:tcBorders>
              <w:top w:val="nil"/>
              <w:left w:val="nil"/>
              <w:bottom w:val="nil"/>
              <w:right w:val="single" w:sz="4" w:space="0" w:color="auto"/>
            </w:tcBorders>
          </w:tcPr>
          <w:p w14:paraId="5CC4C166"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33C49F0" w14:textId="77777777" w:rsidR="00572202"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Verkehrsflächen</w:t>
            </w:r>
          </w:p>
        </w:tc>
        <w:tc>
          <w:tcPr>
            <w:tcW w:w="2693" w:type="dxa"/>
            <w:tcBorders>
              <w:top w:val="nil"/>
              <w:left w:val="single" w:sz="4" w:space="0" w:color="auto"/>
              <w:bottom w:val="nil"/>
              <w:right w:val="nil"/>
            </w:tcBorders>
          </w:tcPr>
          <w:p w14:paraId="3AED3489" w14:textId="77777777" w:rsidR="00572202" w:rsidRDefault="00572202" w:rsidP="00181E71">
            <w:pPr>
              <w:overflowPunct w:val="0"/>
              <w:autoSpaceDE w:val="0"/>
              <w:autoSpaceDN w:val="0"/>
              <w:adjustRightInd w:val="0"/>
              <w:jc w:val="both"/>
              <w:textAlignment w:val="baseline"/>
              <w:rPr>
                <w:rFonts w:ascii="Verdana" w:hAnsi="Verdana" w:cs="Arial"/>
                <w:bCs/>
                <w:sz w:val="20"/>
                <w:szCs w:val="20"/>
              </w:rPr>
            </w:pPr>
          </w:p>
        </w:tc>
      </w:tr>
    </w:tbl>
    <w:p w14:paraId="17F67540" w14:textId="77777777" w:rsidR="00572202" w:rsidRDefault="00572202" w:rsidP="00572202">
      <w:pPr>
        <w:overflowPunct w:val="0"/>
        <w:autoSpaceDE w:val="0"/>
        <w:autoSpaceDN w:val="0"/>
        <w:adjustRightInd w:val="0"/>
        <w:spacing w:after="0" w:line="240" w:lineRule="auto"/>
        <w:jc w:val="both"/>
        <w:textAlignment w:val="baseline"/>
        <w:rPr>
          <w:rFonts w:ascii="Verdana" w:hAnsi="Verdana" w:cs="Arial"/>
          <w:bCs/>
          <w:sz w:val="20"/>
          <w:szCs w:val="20"/>
        </w:rPr>
      </w:pPr>
    </w:p>
    <w:p w14:paraId="64FCCF65" w14:textId="77777777" w:rsidR="00F039AD" w:rsidRDefault="00F039AD" w:rsidP="00572202">
      <w:pPr>
        <w:overflowPunct w:val="0"/>
        <w:autoSpaceDE w:val="0"/>
        <w:autoSpaceDN w:val="0"/>
        <w:adjustRightInd w:val="0"/>
        <w:spacing w:after="0" w:line="240" w:lineRule="auto"/>
        <w:jc w:val="both"/>
        <w:textAlignment w:val="baseline"/>
        <w:rPr>
          <w:rFonts w:ascii="Verdana" w:hAnsi="Verdana" w:cs="Arial"/>
          <w:bCs/>
          <w:sz w:val="20"/>
          <w:szCs w:val="20"/>
        </w:rPr>
      </w:pPr>
    </w:p>
    <w:p w14:paraId="51AD49E8" w14:textId="77777777" w:rsidR="00F039AD" w:rsidRDefault="00F039AD" w:rsidP="00572202">
      <w:pPr>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3118"/>
        <w:gridCol w:w="2268"/>
      </w:tblGrid>
      <w:tr w:rsidR="0091560D" w14:paraId="0F02D67D" w14:textId="77777777" w:rsidTr="00CE5AF8">
        <w:tc>
          <w:tcPr>
            <w:tcW w:w="3686" w:type="dxa"/>
            <w:tcBorders>
              <w:top w:val="single" w:sz="4" w:space="0" w:color="auto"/>
              <w:left w:val="single" w:sz="4" w:space="0" w:color="auto"/>
              <w:bottom w:val="single" w:sz="4" w:space="0" w:color="auto"/>
              <w:right w:val="single" w:sz="4" w:space="0" w:color="auto"/>
            </w:tcBorders>
          </w:tcPr>
          <w:p w14:paraId="7FF9188D" w14:textId="77777777" w:rsidR="0091560D" w:rsidRPr="00195B5A" w:rsidRDefault="0091560D" w:rsidP="00181E71">
            <w:pPr>
              <w:overflowPunct w:val="0"/>
              <w:autoSpaceDE w:val="0"/>
              <w:autoSpaceDN w:val="0"/>
              <w:adjustRightInd w:val="0"/>
              <w:jc w:val="both"/>
              <w:textAlignment w:val="baseline"/>
              <w:rPr>
                <w:rFonts w:ascii="Verdana" w:hAnsi="Verdana" w:cs="Arial"/>
                <w:b/>
                <w:bCs/>
                <w:sz w:val="20"/>
                <w:szCs w:val="20"/>
              </w:rPr>
            </w:pPr>
            <w:r>
              <w:rPr>
                <w:rFonts w:ascii="Verdana" w:hAnsi="Verdana" w:cs="Arial"/>
                <w:b/>
                <w:bCs/>
                <w:sz w:val="20"/>
                <w:szCs w:val="20"/>
              </w:rPr>
              <w:t>Feuerwehren</w:t>
            </w:r>
          </w:p>
        </w:tc>
        <w:tc>
          <w:tcPr>
            <w:tcW w:w="3118" w:type="dxa"/>
            <w:tcBorders>
              <w:top w:val="single" w:sz="4" w:space="0" w:color="auto"/>
              <w:left w:val="single" w:sz="4" w:space="0" w:color="auto"/>
              <w:bottom w:val="single" w:sz="4" w:space="0" w:color="auto"/>
              <w:right w:val="single" w:sz="4" w:space="0" w:color="auto"/>
            </w:tcBorders>
          </w:tcPr>
          <w:p w14:paraId="122FE02C" w14:textId="77777777" w:rsidR="0091560D" w:rsidRPr="00572202" w:rsidRDefault="0091560D" w:rsidP="00181E71">
            <w:pPr>
              <w:overflowPunct w:val="0"/>
              <w:autoSpaceDE w:val="0"/>
              <w:autoSpaceDN w:val="0"/>
              <w:adjustRightInd w:val="0"/>
              <w:jc w:val="both"/>
              <w:textAlignment w:val="baseline"/>
              <w:rPr>
                <w:rFonts w:ascii="Verdana" w:hAnsi="Verdana" w:cs="Arial"/>
                <w:b/>
                <w:bCs/>
                <w:sz w:val="20"/>
                <w:szCs w:val="20"/>
              </w:rPr>
            </w:pPr>
            <w:r>
              <w:rPr>
                <w:rFonts w:ascii="Verdana" w:hAnsi="Verdana" w:cs="Arial"/>
                <w:b/>
                <w:bCs/>
                <w:sz w:val="20"/>
                <w:szCs w:val="20"/>
              </w:rPr>
              <w:t>Einsegnungshallen</w:t>
            </w:r>
          </w:p>
        </w:tc>
        <w:tc>
          <w:tcPr>
            <w:tcW w:w="2268" w:type="dxa"/>
            <w:tcBorders>
              <w:top w:val="nil"/>
              <w:left w:val="single" w:sz="4" w:space="0" w:color="auto"/>
              <w:bottom w:val="nil"/>
              <w:right w:val="nil"/>
            </w:tcBorders>
          </w:tcPr>
          <w:p w14:paraId="51B7B0B4" w14:textId="77777777" w:rsidR="0091560D" w:rsidRPr="00572202" w:rsidRDefault="0091560D" w:rsidP="00181E71">
            <w:pPr>
              <w:overflowPunct w:val="0"/>
              <w:autoSpaceDE w:val="0"/>
              <w:autoSpaceDN w:val="0"/>
              <w:adjustRightInd w:val="0"/>
              <w:jc w:val="both"/>
              <w:textAlignment w:val="baseline"/>
              <w:rPr>
                <w:rFonts w:ascii="Verdana" w:hAnsi="Verdana" w:cs="Arial"/>
                <w:b/>
                <w:bCs/>
                <w:sz w:val="20"/>
                <w:szCs w:val="20"/>
              </w:rPr>
            </w:pPr>
          </w:p>
        </w:tc>
      </w:tr>
      <w:tr w:rsidR="0091560D" w14:paraId="32806471" w14:textId="77777777" w:rsidTr="00CE5AF8">
        <w:trPr>
          <w:trHeight w:hRule="exact" w:val="170"/>
        </w:trPr>
        <w:tc>
          <w:tcPr>
            <w:tcW w:w="3686" w:type="dxa"/>
            <w:tcBorders>
              <w:top w:val="single" w:sz="4" w:space="0" w:color="auto"/>
              <w:left w:val="nil"/>
              <w:bottom w:val="single" w:sz="4" w:space="0" w:color="auto"/>
              <w:right w:val="nil"/>
            </w:tcBorders>
          </w:tcPr>
          <w:p w14:paraId="7AEB3EDE"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3118" w:type="dxa"/>
            <w:tcBorders>
              <w:top w:val="single" w:sz="4" w:space="0" w:color="auto"/>
              <w:left w:val="nil"/>
              <w:bottom w:val="single" w:sz="4" w:space="0" w:color="auto"/>
              <w:right w:val="nil"/>
            </w:tcBorders>
          </w:tcPr>
          <w:p w14:paraId="2DD7B31A"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46FEA803"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3E13A363" w14:textId="77777777" w:rsidTr="00CE5AF8">
        <w:tc>
          <w:tcPr>
            <w:tcW w:w="3686" w:type="dxa"/>
            <w:tcBorders>
              <w:top w:val="single" w:sz="4" w:space="0" w:color="auto"/>
              <w:left w:val="single" w:sz="4" w:space="0" w:color="auto"/>
              <w:bottom w:val="single" w:sz="4" w:space="0" w:color="auto"/>
              <w:right w:val="single" w:sz="4" w:space="0" w:color="auto"/>
            </w:tcBorders>
          </w:tcPr>
          <w:p w14:paraId="029A055E"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Aufenthaltsräume</w:t>
            </w:r>
          </w:p>
        </w:tc>
        <w:tc>
          <w:tcPr>
            <w:tcW w:w="3118" w:type="dxa"/>
            <w:tcBorders>
              <w:top w:val="single" w:sz="4" w:space="0" w:color="auto"/>
              <w:left w:val="single" w:sz="4" w:space="0" w:color="auto"/>
              <w:bottom w:val="single" w:sz="4" w:space="0" w:color="auto"/>
              <w:right w:val="single" w:sz="4" w:space="0" w:color="auto"/>
            </w:tcBorders>
          </w:tcPr>
          <w:p w14:paraId="69CC911B" w14:textId="77777777" w:rsidR="0091560D" w:rsidRDefault="00CE5AF8"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Trauerräume</w:t>
            </w:r>
          </w:p>
        </w:tc>
        <w:tc>
          <w:tcPr>
            <w:tcW w:w="2268" w:type="dxa"/>
            <w:tcBorders>
              <w:top w:val="nil"/>
              <w:left w:val="single" w:sz="4" w:space="0" w:color="auto"/>
              <w:bottom w:val="nil"/>
              <w:right w:val="nil"/>
            </w:tcBorders>
          </w:tcPr>
          <w:p w14:paraId="67E7AE39"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772714AF" w14:textId="77777777" w:rsidTr="00CE5AF8">
        <w:trPr>
          <w:trHeight w:hRule="exact" w:val="170"/>
        </w:trPr>
        <w:tc>
          <w:tcPr>
            <w:tcW w:w="3686" w:type="dxa"/>
            <w:tcBorders>
              <w:top w:val="single" w:sz="4" w:space="0" w:color="auto"/>
              <w:left w:val="nil"/>
              <w:bottom w:val="single" w:sz="4" w:space="0" w:color="auto"/>
              <w:right w:val="nil"/>
            </w:tcBorders>
          </w:tcPr>
          <w:p w14:paraId="126FEF46"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3118" w:type="dxa"/>
            <w:tcBorders>
              <w:top w:val="single" w:sz="4" w:space="0" w:color="auto"/>
              <w:left w:val="nil"/>
              <w:bottom w:val="single" w:sz="4" w:space="0" w:color="auto"/>
              <w:right w:val="nil"/>
            </w:tcBorders>
          </w:tcPr>
          <w:p w14:paraId="6B3B0FE4"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53DD9843"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56118522" w14:textId="77777777" w:rsidTr="00CE5AF8">
        <w:tc>
          <w:tcPr>
            <w:tcW w:w="3686" w:type="dxa"/>
            <w:tcBorders>
              <w:top w:val="single" w:sz="4" w:space="0" w:color="auto"/>
              <w:left w:val="single" w:sz="4" w:space="0" w:color="auto"/>
              <w:bottom w:val="single" w:sz="4" w:space="0" w:color="auto"/>
              <w:right w:val="single" w:sz="4" w:space="0" w:color="auto"/>
            </w:tcBorders>
          </w:tcPr>
          <w:p w14:paraId="31516F51" w14:textId="77777777" w:rsidR="0091560D" w:rsidRDefault="0091560D" w:rsidP="0091560D">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Besprechungsräume</w:t>
            </w:r>
          </w:p>
        </w:tc>
        <w:tc>
          <w:tcPr>
            <w:tcW w:w="3118" w:type="dxa"/>
            <w:tcBorders>
              <w:top w:val="single" w:sz="4" w:space="0" w:color="auto"/>
              <w:left w:val="single" w:sz="4" w:space="0" w:color="auto"/>
              <w:bottom w:val="single" w:sz="4" w:space="0" w:color="auto"/>
              <w:right w:val="single" w:sz="4" w:space="0" w:color="auto"/>
            </w:tcBorders>
          </w:tcPr>
          <w:p w14:paraId="1C284614"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Büroräume</w:t>
            </w:r>
          </w:p>
        </w:tc>
        <w:tc>
          <w:tcPr>
            <w:tcW w:w="2268" w:type="dxa"/>
            <w:tcBorders>
              <w:top w:val="nil"/>
              <w:left w:val="single" w:sz="4" w:space="0" w:color="auto"/>
              <w:bottom w:val="nil"/>
              <w:right w:val="nil"/>
            </w:tcBorders>
          </w:tcPr>
          <w:p w14:paraId="501523F6"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2D4AE9C1" w14:textId="77777777" w:rsidTr="00CE5AF8">
        <w:trPr>
          <w:trHeight w:hRule="exact" w:val="170"/>
        </w:trPr>
        <w:tc>
          <w:tcPr>
            <w:tcW w:w="3686" w:type="dxa"/>
            <w:tcBorders>
              <w:top w:val="single" w:sz="4" w:space="0" w:color="auto"/>
              <w:left w:val="nil"/>
              <w:bottom w:val="single" w:sz="4" w:space="0" w:color="auto"/>
              <w:right w:val="nil"/>
            </w:tcBorders>
          </w:tcPr>
          <w:p w14:paraId="792D5159"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3118" w:type="dxa"/>
            <w:tcBorders>
              <w:top w:val="single" w:sz="4" w:space="0" w:color="auto"/>
              <w:left w:val="nil"/>
              <w:bottom w:val="single" w:sz="4" w:space="0" w:color="auto"/>
              <w:right w:val="nil"/>
            </w:tcBorders>
          </w:tcPr>
          <w:p w14:paraId="5A96C807"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6584A8C1"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66DBBCCC" w14:textId="77777777" w:rsidTr="00CE5AF8">
        <w:tc>
          <w:tcPr>
            <w:tcW w:w="3686" w:type="dxa"/>
            <w:tcBorders>
              <w:top w:val="single" w:sz="4" w:space="0" w:color="auto"/>
              <w:left w:val="single" w:sz="4" w:space="0" w:color="auto"/>
              <w:bottom w:val="single" w:sz="4" w:space="0" w:color="auto"/>
              <w:right w:val="single" w:sz="4" w:space="0" w:color="auto"/>
            </w:tcBorders>
          </w:tcPr>
          <w:p w14:paraId="2DF64B56"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Büroräume</w:t>
            </w:r>
          </w:p>
        </w:tc>
        <w:tc>
          <w:tcPr>
            <w:tcW w:w="3118" w:type="dxa"/>
            <w:tcBorders>
              <w:top w:val="single" w:sz="4" w:space="0" w:color="auto"/>
              <w:left w:val="single" w:sz="4" w:space="0" w:color="auto"/>
              <w:bottom w:val="single" w:sz="4" w:space="0" w:color="auto"/>
              <w:right w:val="single" w:sz="4" w:space="0" w:color="auto"/>
            </w:tcBorders>
          </w:tcPr>
          <w:p w14:paraId="5CB4DAE3" w14:textId="77777777" w:rsidR="0091560D" w:rsidRDefault="00CE5AF8" w:rsidP="00CE5AF8">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Kühlräume</w:t>
            </w:r>
          </w:p>
        </w:tc>
        <w:tc>
          <w:tcPr>
            <w:tcW w:w="2268" w:type="dxa"/>
            <w:tcBorders>
              <w:top w:val="nil"/>
              <w:left w:val="single" w:sz="4" w:space="0" w:color="auto"/>
              <w:bottom w:val="nil"/>
              <w:right w:val="nil"/>
            </w:tcBorders>
          </w:tcPr>
          <w:p w14:paraId="213E1C98"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bl>
    <w:p w14:paraId="16E6C630" w14:textId="77777777" w:rsidR="00572202" w:rsidRDefault="00572202" w:rsidP="00786406">
      <w:pPr>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3118"/>
        <w:gridCol w:w="2268"/>
      </w:tblGrid>
      <w:tr w:rsidR="0091560D" w14:paraId="51F31958" w14:textId="77777777" w:rsidTr="00CE5AF8">
        <w:tc>
          <w:tcPr>
            <w:tcW w:w="3686" w:type="dxa"/>
            <w:tcBorders>
              <w:top w:val="single" w:sz="4" w:space="0" w:color="auto"/>
              <w:left w:val="single" w:sz="4" w:space="0" w:color="auto"/>
              <w:bottom w:val="single" w:sz="4" w:space="0" w:color="auto"/>
              <w:right w:val="single" w:sz="4" w:space="0" w:color="auto"/>
            </w:tcBorders>
          </w:tcPr>
          <w:p w14:paraId="2E4DDE61" w14:textId="77777777" w:rsidR="0091560D" w:rsidRPr="0091560D"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Küchen</w:t>
            </w:r>
          </w:p>
        </w:tc>
        <w:tc>
          <w:tcPr>
            <w:tcW w:w="3118" w:type="dxa"/>
            <w:tcBorders>
              <w:top w:val="single" w:sz="4" w:space="0" w:color="auto"/>
              <w:left w:val="single" w:sz="4" w:space="0" w:color="auto"/>
              <w:bottom w:val="single" w:sz="4" w:space="0" w:color="auto"/>
              <w:right w:val="single" w:sz="4" w:space="0" w:color="auto"/>
            </w:tcBorders>
          </w:tcPr>
          <w:p w14:paraId="7C58F8E4" w14:textId="77777777" w:rsidR="0091560D" w:rsidRPr="00CE5AF8" w:rsidRDefault="00CE5AF8" w:rsidP="00181E71">
            <w:pPr>
              <w:overflowPunct w:val="0"/>
              <w:autoSpaceDE w:val="0"/>
              <w:autoSpaceDN w:val="0"/>
              <w:adjustRightInd w:val="0"/>
              <w:jc w:val="both"/>
              <w:textAlignment w:val="baseline"/>
              <w:rPr>
                <w:rFonts w:ascii="Verdana" w:hAnsi="Verdana" w:cs="Arial"/>
                <w:bCs/>
                <w:sz w:val="20"/>
                <w:szCs w:val="20"/>
              </w:rPr>
            </w:pPr>
            <w:r w:rsidRPr="00CE5AF8">
              <w:rPr>
                <w:rFonts w:ascii="Verdana" w:hAnsi="Verdana" w:cs="Arial"/>
                <w:bCs/>
                <w:sz w:val="20"/>
                <w:szCs w:val="20"/>
              </w:rPr>
              <w:t>Aufenthaltsräume</w:t>
            </w:r>
          </w:p>
        </w:tc>
        <w:tc>
          <w:tcPr>
            <w:tcW w:w="2268" w:type="dxa"/>
            <w:tcBorders>
              <w:top w:val="nil"/>
              <w:left w:val="single" w:sz="4" w:space="0" w:color="auto"/>
              <w:bottom w:val="nil"/>
              <w:right w:val="nil"/>
            </w:tcBorders>
          </w:tcPr>
          <w:p w14:paraId="7C5131DE" w14:textId="77777777" w:rsidR="0091560D" w:rsidRPr="00572202" w:rsidRDefault="0091560D" w:rsidP="00181E71">
            <w:pPr>
              <w:overflowPunct w:val="0"/>
              <w:autoSpaceDE w:val="0"/>
              <w:autoSpaceDN w:val="0"/>
              <w:adjustRightInd w:val="0"/>
              <w:jc w:val="both"/>
              <w:textAlignment w:val="baseline"/>
              <w:rPr>
                <w:rFonts w:ascii="Verdana" w:hAnsi="Verdana" w:cs="Arial"/>
                <w:b/>
                <w:bCs/>
                <w:sz w:val="20"/>
                <w:szCs w:val="20"/>
              </w:rPr>
            </w:pPr>
          </w:p>
        </w:tc>
      </w:tr>
      <w:tr w:rsidR="0091560D" w14:paraId="065AC886" w14:textId="77777777" w:rsidTr="00CE5AF8">
        <w:trPr>
          <w:trHeight w:hRule="exact" w:val="170"/>
        </w:trPr>
        <w:tc>
          <w:tcPr>
            <w:tcW w:w="3686" w:type="dxa"/>
            <w:tcBorders>
              <w:top w:val="single" w:sz="4" w:space="0" w:color="auto"/>
              <w:left w:val="nil"/>
              <w:bottom w:val="single" w:sz="4" w:space="0" w:color="auto"/>
              <w:right w:val="nil"/>
            </w:tcBorders>
          </w:tcPr>
          <w:p w14:paraId="76201D02"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3118" w:type="dxa"/>
            <w:tcBorders>
              <w:top w:val="single" w:sz="4" w:space="0" w:color="auto"/>
              <w:left w:val="nil"/>
              <w:bottom w:val="single" w:sz="4" w:space="0" w:color="auto"/>
              <w:right w:val="nil"/>
            </w:tcBorders>
          </w:tcPr>
          <w:p w14:paraId="4905BFFA"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7CA2A32C"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10818574" w14:textId="77777777" w:rsidTr="00CE5AF8">
        <w:tc>
          <w:tcPr>
            <w:tcW w:w="3686" w:type="dxa"/>
            <w:tcBorders>
              <w:top w:val="single" w:sz="4" w:space="0" w:color="auto"/>
              <w:left w:val="single" w:sz="4" w:space="0" w:color="auto"/>
              <w:bottom w:val="single" w:sz="4" w:space="0" w:color="auto"/>
              <w:right w:val="single" w:sz="4" w:space="0" w:color="auto"/>
            </w:tcBorders>
          </w:tcPr>
          <w:p w14:paraId="63CB61C4"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c>
          <w:tcPr>
            <w:tcW w:w="3118" w:type="dxa"/>
            <w:tcBorders>
              <w:top w:val="single" w:sz="4" w:space="0" w:color="auto"/>
              <w:left w:val="single" w:sz="4" w:space="0" w:color="auto"/>
              <w:bottom w:val="single" w:sz="4" w:space="0" w:color="auto"/>
              <w:right w:val="single" w:sz="4" w:space="0" w:color="auto"/>
            </w:tcBorders>
          </w:tcPr>
          <w:p w14:paraId="0C72990A" w14:textId="77777777" w:rsidR="0091560D" w:rsidRDefault="00CE5AF8"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c>
          <w:tcPr>
            <w:tcW w:w="2268" w:type="dxa"/>
            <w:tcBorders>
              <w:top w:val="nil"/>
              <w:left w:val="single" w:sz="4" w:space="0" w:color="auto"/>
              <w:bottom w:val="nil"/>
              <w:right w:val="nil"/>
            </w:tcBorders>
          </w:tcPr>
          <w:p w14:paraId="2365B946"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017B0775" w14:textId="77777777" w:rsidTr="00CE5AF8">
        <w:trPr>
          <w:trHeight w:hRule="exact" w:val="170"/>
        </w:trPr>
        <w:tc>
          <w:tcPr>
            <w:tcW w:w="3686" w:type="dxa"/>
            <w:tcBorders>
              <w:top w:val="single" w:sz="4" w:space="0" w:color="auto"/>
              <w:left w:val="nil"/>
              <w:bottom w:val="single" w:sz="4" w:space="0" w:color="auto"/>
              <w:right w:val="nil"/>
            </w:tcBorders>
          </w:tcPr>
          <w:p w14:paraId="53E97082"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3118" w:type="dxa"/>
            <w:tcBorders>
              <w:top w:val="single" w:sz="4" w:space="0" w:color="auto"/>
              <w:left w:val="nil"/>
              <w:bottom w:val="single" w:sz="4" w:space="0" w:color="auto"/>
              <w:right w:val="nil"/>
            </w:tcBorders>
          </w:tcPr>
          <w:p w14:paraId="3D8DFC00"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0B095E80"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158D506F" w14:textId="77777777" w:rsidTr="00CE5AF8">
        <w:tc>
          <w:tcPr>
            <w:tcW w:w="3686" w:type="dxa"/>
            <w:tcBorders>
              <w:top w:val="single" w:sz="4" w:space="0" w:color="auto"/>
              <w:left w:val="single" w:sz="4" w:space="0" w:color="auto"/>
              <w:bottom w:val="single" w:sz="4" w:space="0" w:color="auto"/>
              <w:right w:val="single" w:sz="4" w:space="0" w:color="auto"/>
            </w:tcBorders>
          </w:tcPr>
          <w:p w14:paraId="67D9B465"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Umkleideräume</w:t>
            </w:r>
          </w:p>
        </w:tc>
        <w:tc>
          <w:tcPr>
            <w:tcW w:w="3118" w:type="dxa"/>
            <w:tcBorders>
              <w:top w:val="single" w:sz="4" w:space="0" w:color="auto"/>
              <w:left w:val="single" w:sz="4" w:space="0" w:color="auto"/>
              <w:bottom w:val="single" w:sz="4" w:space="0" w:color="auto"/>
              <w:right w:val="single" w:sz="4" w:space="0" w:color="auto"/>
            </w:tcBorders>
          </w:tcPr>
          <w:p w14:paraId="25EA7CEE" w14:textId="77777777" w:rsidR="0091560D" w:rsidRDefault="00CE5AF8"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Lager</w:t>
            </w:r>
          </w:p>
        </w:tc>
        <w:tc>
          <w:tcPr>
            <w:tcW w:w="2268" w:type="dxa"/>
            <w:tcBorders>
              <w:top w:val="nil"/>
              <w:left w:val="single" w:sz="4" w:space="0" w:color="auto"/>
              <w:bottom w:val="nil"/>
              <w:right w:val="nil"/>
            </w:tcBorders>
          </w:tcPr>
          <w:p w14:paraId="2FC78D87"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51A36CC0" w14:textId="77777777" w:rsidTr="00CE5AF8">
        <w:trPr>
          <w:trHeight w:hRule="exact" w:val="170"/>
        </w:trPr>
        <w:tc>
          <w:tcPr>
            <w:tcW w:w="3686" w:type="dxa"/>
            <w:tcBorders>
              <w:top w:val="single" w:sz="4" w:space="0" w:color="auto"/>
              <w:left w:val="nil"/>
              <w:bottom w:val="single" w:sz="4" w:space="0" w:color="auto"/>
              <w:right w:val="nil"/>
            </w:tcBorders>
          </w:tcPr>
          <w:p w14:paraId="69536460"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3118" w:type="dxa"/>
            <w:tcBorders>
              <w:top w:val="single" w:sz="4" w:space="0" w:color="auto"/>
              <w:left w:val="nil"/>
              <w:bottom w:val="single" w:sz="4" w:space="0" w:color="auto"/>
              <w:right w:val="nil"/>
            </w:tcBorders>
          </w:tcPr>
          <w:p w14:paraId="3F3E9D9A"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6030F7E8"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91560D" w14:paraId="6387F4D5" w14:textId="77777777" w:rsidTr="00CE5AF8">
        <w:trPr>
          <w:trHeight w:val="194"/>
        </w:trPr>
        <w:tc>
          <w:tcPr>
            <w:tcW w:w="3686" w:type="dxa"/>
            <w:tcBorders>
              <w:top w:val="single" w:sz="4" w:space="0" w:color="auto"/>
              <w:left w:val="single" w:sz="4" w:space="0" w:color="auto"/>
              <w:bottom w:val="single" w:sz="4" w:space="0" w:color="auto"/>
              <w:right w:val="single" w:sz="4" w:space="0" w:color="auto"/>
            </w:tcBorders>
          </w:tcPr>
          <w:p w14:paraId="058FEA0E" w14:textId="77777777" w:rsidR="0091560D" w:rsidRDefault="00CE5AF8"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Funktionsräume</w:t>
            </w:r>
          </w:p>
        </w:tc>
        <w:tc>
          <w:tcPr>
            <w:tcW w:w="3118" w:type="dxa"/>
            <w:tcBorders>
              <w:top w:val="single" w:sz="4" w:space="0" w:color="auto"/>
              <w:left w:val="single" w:sz="4" w:space="0" w:color="auto"/>
              <w:bottom w:val="single" w:sz="4" w:space="0" w:color="auto"/>
              <w:right w:val="single" w:sz="4" w:space="0" w:color="auto"/>
            </w:tcBorders>
          </w:tcPr>
          <w:p w14:paraId="7D12C890" w14:textId="77777777" w:rsidR="0091560D" w:rsidRDefault="00CE5AF8" w:rsidP="00181E71">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Verkehrsflächen</w:t>
            </w:r>
          </w:p>
        </w:tc>
        <w:tc>
          <w:tcPr>
            <w:tcW w:w="2268" w:type="dxa"/>
            <w:tcBorders>
              <w:top w:val="nil"/>
              <w:left w:val="single" w:sz="4" w:space="0" w:color="auto"/>
              <w:bottom w:val="nil"/>
              <w:right w:val="nil"/>
            </w:tcBorders>
          </w:tcPr>
          <w:p w14:paraId="54A54654"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bl>
    <w:p w14:paraId="71C873EE" w14:textId="77777777" w:rsidR="00572202" w:rsidRDefault="00572202" w:rsidP="00786406">
      <w:pPr>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3686"/>
        <w:gridCol w:w="3118"/>
        <w:gridCol w:w="2268"/>
      </w:tblGrid>
      <w:tr w:rsidR="0091560D" w14:paraId="4C667513" w14:textId="77777777" w:rsidTr="00CE5AF8">
        <w:tc>
          <w:tcPr>
            <w:tcW w:w="3686" w:type="dxa"/>
            <w:tcBorders>
              <w:top w:val="single" w:sz="4" w:space="0" w:color="auto"/>
              <w:left w:val="single" w:sz="4" w:space="0" w:color="auto"/>
              <w:bottom w:val="single" w:sz="4" w:space="0" w:color="auto"/>
              <w:right w:val="single" w:sz="4" w:space="0" w:color="auto"/>
            </w:tcBorders>
          </w:tcPr>
          <w:p w14:paraId="32146886" w14:textId="77777777" w:rsidR="0091560D" w:rsidRDefault="00CE5AF8" w:rsidP="00CE5AF8">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 xml:space="preserve">Treppenhäuser </w:t>
            </w:r>
          </w:p>
        </w:tc>
        <w:tc>
          <w:tcPr>
            <w:tcW w:w="3118" w:type="dxa"/>
            <w:tcBorders>
              <w:top w:val="nil"/>
              <w:left w:val="single" w:sz="4" w:space="0" w:color="auto"/>
              <w:bottom w:val="nil"/>
              <w:right w:val="nil"/>
            </w:tcBorders>
          </w:tcPr>
          <w:p w14:paraId="53FAA848"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5216B68F" w14:textId="77777777" w:rsidR="0091560D" w:rsidRDefault="0091560D" w:rsidP="00181E71">
            <w:pPr>
              <w:overflowPunct w:val="0"/>
              <w:autoSpaceDE w:val="0"/>
              <w:autoSpaceDN w:val="0"/>
              <w:adjustRightInd w:val="0"/>
              <w:jc w:val="both"/>
              <w:textAlignment w:val="baseline"/>
              <w:rPr>
                <w:rFonts w:ascii="Verdana" w:hAnsi="Verdana" w:cs="Arial"/>
                <w:bCs/>
                <w:sz w:val="20"/>
                <w:szCs w:val="20"/>
              </w:rPr>
            </w:pPr>
          </w:p>
        </w:tc>
      </w:tr>
      <w:tr w:rsidR="00CE5AF8" w14:paraId="5200F1E9" w14:textId="77777777" w:rsidTr="00CE5AF8">
        <w:trPr>
          <w:gridAfter w:val="1"/>
          <w:wAfter w:w="2268" w:type="dxa"/>
          <w:trHeight w:hRule="exact" w:val="170"/>
        </w:trPr>
        <w:tc>
          <w:tcPr>
            <w:tcW w:w="3686" w:type="dxa"/>
            <w:tcBorders>
              <w:top w:val="single" w:sz="4" w:space="0" w:color="auto"/>
              <w:left w:val="nil"/>
              <w:bottom w:val="single" w:sz="4" w:space="0" w:color="auto"/>
              <w:right w:val="nil"/>
            </w:tcBorders>
          </w:tcPr>
          <w:p w14:paraId="11A62DAD" w14:textId="77777777" w:rsidR="00CE5AF8" w:rsidRDefault="00CE5AF8" w:rsidP="00181E71">
            <w:pPr>
              <w:overflowPunct w:val="0"/>
              <w:autoSpaceDE w:val="0"/>
              <w:autoSpaceDN w:val="0"/>
              <w:adjustRightInd w:val="0"/>
              <w:jc w:val="both"/>
              <w:textAlignment w:val="baseline"/>
              <w:rPr>
                <w:rFonts w:ascii="Verdana" w:hAnsi="Verdana" w:cs="Arial"/>
                <w:bCs/>
                <w:sz w:val="20"/>
                <w:szCs w:val="20"/>
              </w:rPr>
            </w:pPr>
          </w:p>
        </w:tc>
        <w:tc>
          <w:tcPr>
            <w:tcW w:w="3118" w:type="dxa"/>
            <w:tcBorders>
              <w:top w:val="nil"/>
              <w:left w:val="nil"/>
              <w:bottom w:val="nil"/>
              <w:right w:val="nil"/>
            </w:tcBorders>
          </w:tcPr>
          <w:p w14:paraId="2F32FC2C" w14:textId="77777777" w:rsidR="00CE5AF8" w:rsidRDefault="00CE5AF8" w:rsidP="00181E71">
            <w:pPr>
              <w:overflowPunct w:val="0"/>
              <w:autoSpaceDE w:val="0"/>
              <w:autoSpaceDN w:val="0"/>
              <w:adjustRightInd w:val="0"/>
              <w:jc w:val="both"/>
              <w:textAlignment w:val="baseline"/>
              <w:rPr>
                <w:rFonts w:ascii="Verdana" w:hAnsi="Verdana" w:cs="Arial"/>
                <w:bCs/>
                <w:sz w:val="20"/>
                <w:szCs w:val="20"/>
              </w:rPr>
            </w:pPr>
          </w:p>
        </w:tc>
      </w:tr>
      <w:tr w:rsidR="00CE5AF8" w14:paraId="4302387B" w14:textId="77777777" w:rsidTr="00CE5AF8">
        <w:trPr>
          <w:gridAfter w:val="1"/>
          <w:wAfter w:w="2268" w:type="dxa"/>
        </w:trPr>
        <w:tc>
          <w:tcPr>
            <w:tcW w:w="3686" w:type="dxa"/>
            <w:tcBorders>
              <w:top w:val="single" w:sz="4" w:space="0" w:color="auto"/>
              <w:left w:val="single" w:sz="4" w:space="0" w:color="auto"/>
              <w:bottom w:val="single" w:sz="4" w:space="0" w:color="auto"/>
              <w:right w:val="single" w:sz="4" w:space="0" w:color="auto"/>
            </w:tcBorders>
          </w:tcPr>
          <w:p w14:paraId="094D4DE4" w14:textId="77777777" w:rsidR="00CE5AF8" w:rsidRDefault="00CE5AF8" w:rsidP="00CE5AF8">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 xml:space="preserve">Verkehrsflächen </w:t>
            </w:r>
          </w:p>
        </w:tc>
        <w:tc>
          <w:tcPr>
            <w:tcW w:w="3118" w:type="dxa"/>
            <w:tcBorders>
              <w:top w:val="nil"/>
              <w:left w:val="single" w:sz="4" w:space="0" w:color="auto"/>
              <w:bottom w:val="nil"/>
              <w:right w:val="nil"/>
            </w:tcBorders>
          </w:tcPr>
          <w:p w14:paraId="75B1D9EC" w14:textId="77777777" w:rsidR="00CE5AF8" w:rsidRDefault="00CE5AF8" w:rsidP="00181E71">
            <w:pPr>
              <w:overflowPunct w:val="0"/>
              <w:autoSpaceDE w:val="0"/>
              <w:autoSpaceDN w:val="0"/>
              <w:adjustRightInd w:val="0"/>
              <w:jc w:val="both"/>
              <w:textAlignment w:val="baseline"/>
              <w:rPr>
                <w:rFonts w:ascii="Verdana" w:hAnsi="Verdana" w:cs="Arial"/>
                <w:bCs/>
                <w:sz w:val="20"/>
                <w:szCs w:val="20"/>
              </w:rPr>
            </w:pPr>
          </w:p>
        </w:tc>
      </w:tr>
    </w:tbl>
    <w:p w14:paraId="473DA95D" w14:textId="77777777" w:rsidR="00572202" w:rsidRDefault="00572202"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60A60F9F" w14:textId="77777777" w:rsidR="00A727F5" w:rsidRDefault="00A727F5"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1551A8DA" w14:textId="77777777" w:rsidR="00A727F5" w:rsidRDefault="00A727F5"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23973718" w14:textId="77777777" w:rsidR="00572202" w:rsidRPr="004F14BB" w:rsidRDefault="00572202"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7B29532E" w14:textId="77777777" w:rsidR="00B66DE9" w:rsidRPr="001F7DA9" w:rsidRDefault="004F14BB" w:rsidP="00786406">
      <w:pPr>
        <w:overflowPunct w:val="0"/>
        <w:autoSpaceDE w:val="0"/>
        <w:autoSpaceDN w:val="0"/>
        <w:adjustRightInd w:val="0"/>
        <w:spacing w:after="0" w:line="240" w:lineRule="auto"/>
        <w:jc w:val="both"/>
        <w:textAlignment w:val="baseline"/>
        <w:rPr>
          <w:rFonts w:ascii="Verdana" w:hAnsi="Verdana" w:cs="Arial"/>
          <w:b/>
          <w:sz w:val="20"/>
          <w:szCs w:val="20"/>
        </w:rPr>
      </w:pPr>
      <w:r w:rsidRPr="004F14BB">
        <w:rPr>
          <w:rFonts w:ascii="Verdana" w:hAnsi="Verdana" w:cs="Arial"/>
          <w:b/>
          <w:sz w:val="20"/>
          <w:szCs w:val="20"/>
        </w:rPr>
        <w:t>2.3</w:t>
      </w:r>
      <w:r>
        <w:rPr>
          <w:rFonts w:ascii="Verdana" w:hAnsi="Verdana" w:cs="Arial"/>
          <w:b/>
          <w:sz w:val="20"/>
          <w:szCs w:val="20"/>
        </w:rPr>
        <w:t xml:space="preserve"> Bodenbeläge</w:t>
      </w:r>
    </w:p>
    <w:p w14:paraId="7B690624"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071D8BCB" w14:textId="77777777" w:rsidR="00B66DE9"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r w:rsidRPr="004F14BB">
        <w:rPr>
          <w:rFonts w:ascii="Verdana" w:hAnsi="Verdana" w:cs="Arial"/>
          <w:bCs/>
          <w:sz w:val="20"/>
          <w:szCs w:val="20"/>
        </w:rPr>
        <w:t xml:space="preserve">Der jeweils vorhandene Bodenbelag geht für die Einzelflächen aus den </w:t>
      </w:r>
      <w:r w:rsidR="00786406">
        <w:rPr>
          <w:rFonts w:ascii="Verdana" w:hAnsi="Verdana" w:cs="Arial"/>
          <w:bCs/>
          <w:sz w:val="20"/>
          <w:szCs w:val="20"/>
        </w:rPr>
        <w:t xml:space="preserve">objektspezifischen </w:t>
      </w:r>
      <w:r w:rsidRPr="004F14BB">
        <w:rPr>
          <w:rFonts w:ascii="Verdana" w:hAnsi="Verdana" w:cs="Arial"/>
          <w:bCs/>
          <w:sz w:val="20"/>
          <w:szCs w:val="20"/>
        </w:rPr>
        <w:t>Flächenver</w:t>
      </w:r>
      <w:r w:rsidRPr="004F14BB">
        <w:rPr>
          <w:rFonts w:ascii="Verdana" w:hAnsi="Verdana" w:cs="Arial"/>
          <w:bCs/>
          <w:sz w:val="20"/>
          <w:szCs w:val="20"/>
        </w:rPr>
        <w:softHyphen/>
        <w:t>zeich</w:t>
      </w:r>
      <w:r w:rsidRPr="004F14BB">
        <w:rPr>
          <w:rFonts w:ascii="Verdana" w:hAnsi="Verdana" w:cs="Arial"/>
          <w:bCs/>
          <w:sz w:val="20"/>
          <w:szCs w:val="20"/>
        </w:rPr>
        <w:softHyphen/>
        <w:t>nissen ein</w:t>
      </w:r>
      <w:r w:rsidRPr="004F14BB">
        <w:rPr>
          <w:rFonts w:ascii="Verdana" w:hAnsi="Verdana" w:cs="Arial"/>
          <w:bCs/>
          <w:sz w:val="20"/>
          <w:szCs w:val="20"/>
        </w:rPr>
        <w:softHyphen/>
        <w:t>deutig hervor.</w:t>
      </w:r>
    </w:p>
    <w:p w14:paraId="13888FD7"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7902DB35" w14:textId="77777777" w:rsidR="00B66DE9" w:rsidRPr="004F14BB"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7DA0719E" w14:textId="77777777" w:rsidR="00786406" w:rsidRPr="00786406" w:rsidRDefault="00786406" w:rsidP="00786406">
      <w:pPr>
        <w:pStyle w:val="Listenabsatz"/>
        <w:numPr>
          <w:ilvl w:val="0"/>
          <w:numId w:val="1"/>
        </w:numPr>
        <w:overflowPunct w:val="0"/>
        <w:autoSpaceDE w:val="0"/>
        <w:autoSpaceDN w:val="0"/>
        <w:adjustRightInd w:val="0"/>
        <w:spacing w:after="0" w:line="240" w:lineRule="auto"/>
        <w:jc w:val="both"/>
        <w:textAlignment w:val="baseline"/>
        <w:rPr>
          <w:rFonts w:ascii="Verdana" w:hAnsi="Verdana"/>
          <w:b/>
          <w:sz w:val="20"/>
          <w:szCs w:val="20"/>
        </w:rPr>
      </w:pPr>
      <w:r w:rsidRPr="00786406">
        <w:rPr>
          <w:rFonts w:ascii="Verdana" w:hAnsi="Verdana"/>
          <w:b/>
          <w:sz w:val="20"/>
          <w:szCs w:val="20"/>
        </w:rPr>
        <w:t>Reinigungshäufigkeiten</w:t>
      </w:r>
    </w:p>
    <w:p w14:paraId="0F33B3DC"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bCs/>
          <w:sz w:val="20"/>
          <w:szCs w:val="20"/>
        </w:rPr>
      </w:pPr>
    </w:p>
    <w:p w14:paraId="4D87C355" w14:textId="77777777" w:rsidR="00C35980" w:rsidRPr="00C35980" w:rsidRDefault="00C35980" w:rsidP="00C35980">
      <w:pPr>
        <w:overflowPunct w:val="0"/>
        <w:autoSpaceDE w:val="0"/>
        <w:autoSpaceDN w:val="0"/>
        <w:adjustRightInd w:val="0"/>
        <w:spacing w:after="0" w:line="240" w:lineRule="auto"/>
        <w:jc w:val="both"/>
        <w:textAlignment w:val="baseline"/>
        <w:rPr>
          <w:rFonts w:ascii="Verdana" w:hAnsi="Verdana"/>
          <w:bCs/>
          <w:sz w:val="20"/>
          <w:szCs w:val="20"/>
        </w:rPr>
      </w:pPr>
      <w:r w:rsidRPr="00C35980">
        <w:rPr>
          <w:rFonts w:ascii="Verdana" w:hAnsi="Verdana"/>
          <w:bCs/>
          <w:sz w:val="20"/>
          <w:szCs w:val="20"/>
        </w:rPr>
        <w:t xml:space="preserve">Der </w:t>
      </w:r>
      <w:r w:rsidR="00AA1EA8">
        <w:rPr>
          <w:rFonts w:ascii="Verdana" w:hAnsi="Verdana"/>
          <w:bCs/>
          <w:sz w:val="20"/>
          <w:szCs w:val="20"/>
        </w:rPr>
        <w:t>jeweilige</w:t>
      </w:r>
      <w:r w:rsidRPr="00C35980">
        <w:rPr>
          <w:rFonts w:ascii="Verdana" w:hAnsi="Verdana"/>
          <w:bCs/>
          <w:sz w:val="20"/>
          <w:szCs w:val="20"/>
        </w:rPr>
        <w:t xml:space="preserve"> Reinigungs</w:t>
      </w:r>
      <w:r w:rsidR="00AA1EA8">
        <w:rPr>
          <w:rFonts w:ascii="Verdana" w:hAnsi="Verdana"/>
          <w:bCs/>
          <w:sz w:val="20"/>
          <w:szCs w:val="20"/>
        </w:rPr>
        <w:t>zyklus</w:t>
      </w:r>
      <w:r w:rsidRPr="00C35980">
        <w:rPr>
          <w:rFonts w:ascii="Verdana" w:hAnsi="Verdana"/>
          <w:bCs/>
          <w:sz w:val="20"/>
          <w:szCs w:val="20"/>
        </w:rPr>
        <w:t xml:space="preserve"> für die Gebäudereini</w:t>
      </w:r>
      <w:r w:rsidRPr="00C35980">
        <w:rPr>
          <w:rFonts w:ascii="Verdana" w:hAnsi="Verdana"/>
          <w:bCs/>
          <w:sz w:val="20"/>
          <w:szCs w:val="20"/>
        </w:rPr>
        <w:softHyphen/>
        <w:t xml:space="preserve">gung </w:t>
      </w:r>
      <w:r w:rsidR="00AA1EA8">
        <w:rPr>
          <w:rFonts w:ascii="Verdana" w:hAnsi="Verdana"/>
          <w:bCs/>
          <w:sz w:val="20"/>
          <w:szCs w:val="20"/>
        </w:rPr>
        <w:t>(Unterhalts-</w:t>
      </w:r>
      <w:r w:rsidR="00CE5AF8">
        <w:rPr>
          <w:rFonts w:ascii="Verdana" w:hAnsi="Verdana"/>
          <w:bCs/>
          <w:sz w:val="20"/>
          <w:szCs w:val="20"/>
        </w:rPr>
        <w:t xml:space="preserve"> </w:t>
      </w:r>
      <w:r w:rsidR="00AA1EA8">
        <w:rPr>
          <w:rFonts w:ascii="Verdana" w:hAnsi="Verdana"/>
          <w:bCs/>
          <w:sz w:val="20"/>
          <w:szCs w:val="20"/>
        </w:rPr>
        <w:t xml:space="preserve">und Grundreinigung) </w:t>
      </w:r>
      <w:r w:rsidRPr="00C35980">
        <w:rPr>
          <w:rFonts w:ascii="Verdana" w:hAnsi="Verdana"/>
          <w:bCs/>
          <w:sz w:val="20"/>
          <w:szCs w:val="20"/>
        </w:rPr>
        <w:t xml:space="preserve">ist den </w:t>
      </w:r>
      <w:r w:rsidR="00AA1EA8">
        <w:rPr>
          <w:rFonts w:ascii="Verdana" w:hAnsi="Verdana"/>
          <w:bCs/>
          <w:sz w:val="20"/>
          <w:szCs w:val="20"/>
        </w:rPr>
        <w:t xml:space="preserve">objektspezifischen </w:t>
      </w:r>
      <w:r w:rsidRPr="00C35980">
        <w:rPr>
          <w:rFonts w:ascii="Verdana" w:hAnsi="Verdana"/>
          <w:bCs/>
          <w:sz w:val="20"/>
          <w:szCs w:val="20"/>
        </w:rPr>
        <w:t>Flächenverzeichnissen zu ent</w:t>
      </w:r>
      <w:r w:rsidRPr="00C35980">
        <w:rPr>
          <w:rFonts w:ascii="Verdana" w:hAnsi="Verdana"/>
          <w:bCs/>
          <w:sz w:val="20"/>
          <w:szCs w:val="20"/>
        </w:rPr>
        <w:softHyphen/>
        <w:t>nehmen.</w:t>
      </w:r>
    </w:p>
    <w:p w14:paraId="6C5D677F" w14:textId="77777777" w:rsidR="00C35980" w:rsidRDefault="00C35980" w:rsidP="00786406">
      <w:pPr>
        <w:overflowPunct w:val="0"/>
        <w:autoSpaceDE w:val="0"/>
        <w:autoSpaceDN w:val="0"/>
        <w:adjustRightInd w:val="0"/>
        <w:spacing w:after="0" w:line="240" w:lineRule="auto"/>
        <w:jc w:val="both"/>
        <w:textAlignment w:val="baseline"/>
        <w:rPr>
          <w:rFonts w:ascii="Verdana" w:hAnsi="Verdana"/>
          <w:bCs/>
          <w:sz w:val="20"/>
          <w:szCs w:val="20"/>
        </w:rPr>
      </w:pPr>
    </w:p>
    <w:p w14:paraId="56586840" w14:textId="77777777" w:rsidR="00AA1EA8" w:rsidRP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Aus der Zuordnung der</w:t>
      </w:r>
      <w:r w:rsidRPr="00AA1EA8">
        <w:rPr>
          <w:rFonts w:ascii="Verdana" w:hAnsi="Verdana"/>
          <w:bCs/>
          <w:sz w:val="20"/>
          <w:szCs w:val="20"/>
        </w:rPr>
        <w:t xml:space="preserve"> Reinigungs</w:t>
      </w:r>
      <w:r>
        <w:rPr>
          <w:rFonts w:ascii="Verdana" w:hAnsi="Verdana"/>
          <w:bCs/>
          <w:sz w:val="20"/>
          <w:szCs w:val="20"/>
        </w:rPr>
        <w:t>zyklen</w:t>
      </w:r>
      <w:r w:rsidRPr="00AA1EA8">
        <w:rPr>
          <w:rFonts w:ascii="Verdana" w:hAnsi="Verdana"/>
          <w:bCs/>
          <w:sz w:val="20"/>
          <w:szCs w:val="20"/>
        </w:rPr>
        <w:t xml:space="preserve"> ergeben sich wiederum die konkreten </w:t>
      </w:r>
      <w:r>
        <w:rPr>
          <w:rFonts w:ascii="Verdana" w:hAnsi="Verdana"/>
          <w:bCs/>
          <w:sz w:val="20"/>
          <w:szCs w:val="20"/>
        </w:rPr>
        <w:t>Reini</w:t>
      </w:r>
      <w:r>
        <w:rPr>
          <w:rFonts w:ascii="Verdana" w:hAnsi="Verdana"/>
          <w:bCs/>
          <w:sz w:val="20"/>
          <w:szCs w:val="20"/>
        </w:rPr>
        <w:softHyphen/>
        <w:t>gungstage (Unterhaltsreinigung) bzw. Reinigungshäufigkeiten (Grund</w:t>
      </w:r>
      <w:r>
        <w:rPr>
          <w:rFonts w:ascii="Verdana" w:hAnsi="Verdana"/>
          <w:bCs/>
          <w:sz w:val="20"/>
          <w:szCs w:val="20"/>
        </w:rPr>
        <w:softHyphen/>
        <w:t>reinigung).</w:t>
      </w:r>
    </w:p>
    <w:p w14:paraId="18A4357F" w14:textId="77777777"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p>
    <w:p w14:paraId="6EA4FF3C" w14:textId="04DC7FBF"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die Basis für eine</w:t>
      </w:r>
      <w:r w:rsidRPr="00AA1EA8">
        <w:rPr>
          <w:rFonts w:ascii="Verdana" w:hAnsi="Verdana"/>
          <w:bCs/>
          <w:sz w:val="20"/>
          <w:szCs w:val="20"/>
        </w:rPr>
        <w:t xml:space="preserve"> genaue Kalkulation zu schaffen, wurden die jeweiligen </w:t>
      </w:r>
      <w:r>
        <w:rPr>
          <w:rFonts w:ascii="Verdana" w:hAnsi="Verdana"/>
          <w:bCs/>
          <w:sz w:val="20"/>
          <w:szCs w:val="20"/>
        </w:rPr>
        <w:t>Reinigungs</w:t>
      </w:r>
      <w:r>
        <w:rPr>
          <w:rFonts w:ascii="Verdana" w:hAnsi="Verdana"/>
          <w:bCs/>
          <w:sz w:val="20"/>
          <w:szCs w:val="20"/>
        </w:rPr>
        <w:softHyphen/>
        <w:t>tage bzw. Reinigungshäufigkeiten</w:t>
      </w:r>
      <w:r w:rsidRPr="00AA1EA8">
        <w:rPr>
          <w:rFonts w:ascii="Verdana" w:hAnsi="Verdana"/>
          <w:bCs/>
          <w:sz w:val="20"/>
          <w:szCs w:val="20"/>
        </w:rPr>
        <w:t xml:space="preserve"> für die geplante Vertragslaufzeit vo</w:t>
      </w:r>
      <w:r>
        <w:rPr>
          <w:rFonts w:ascii="Verdana" w:hAnsi="Verdana"/>
          <w:bCs/>
          <w:sz w:val="20"/>
          <w:szCs w:val="20"/>
        </w:rPr>
        <w:t xml:space="preserve">m </w:t>
      </w:r>
      <w:r w:rsidRPr="00FA41A0">
        <w:rPr>
          <w:rFonts w:ascii="Verdana" w:hAnsi="Verdana"/>
          <w:bCs/>
          <w:sz w:val="20"/>
          <w:szCs w:val="20"/>
        </w:rPr>
        <w:t>01.</w:t>
      </w:r>
      <w:r w:rsidR="00FA41A0" w:rsidRPr="00FA41A0">
        <w:rPr>
          <w:rFonts w:ascii="Verdana" w:hAnsi="Verdana"/>
          <w:bCs/>
          <w:sz w:val="20"/>
          <w:szCs w:val="20"/>
        </w:rPr>
        <w:t>0</w:t>
      </w:r>
      <w:r w:rsidR="001D0552">
        <w:rPr>
          <w:rFonts w:ascii="Verdana" w:hAnsi="Verdana"/>
          <w:bCs/>
          <w:sz w:val="20"/>
          <w:szCs w:val="20"/>
        </w:rPr>
        <w:t>1</w:t>
      </w:r>
      <w:r w:rsidR="00FA41A0" w:rsidRPr="00FA41A0">
        <w:rPr>
          <w:rFonts w:ascii="Verdana" w:hAnsi="Verdana"/>
          <w:bCs/>
          <w:sz w:val="20"/>
          <w:szCs w:val="20"/>
        </w:rPr>
        <w:t>.202</w:t>
      </w:r>
      <w:r w:rsidR="001D0552">
        <w:rPr>
          <w:rFonts w:ascii="Verdana" w:hAnsi="Verdana"/>
          <w:bCs/>
          <w:sz w:val="20"/>
          <w:szCs w:val="20"/>
        </w:rPr>
        <w:t>7</w:t>
      </w:r>
      <w:r w:rsidRPr="00FA41A0">
        <w:rPr>
          <w:rFonts w:ascii="Verdana" w:hAnsi="Verdana"/>
          <w:bCs/>
          <w:sz w:val="20"/>
          <w:szCs w:val="20"/>
        </w:rPr>
        <w:t xml:space="preserve"> bis 3</w:t>
      </w:r>
      <w:r w:rsidR="00B646D3" w:rsidRPr="00FA41A0">
        <w:rPr>
          <w:rFonts w:ascii="Verdana" w:hAnsi="Verdana"/>
          <w:bCs/>
          <w:sz w:val="20"/>
          <w:szCs w:val="20"/>
        </w:rPr>
        <w:t>1</w:t>
      </w:r>
      <w:r w:rsidR="00FA41A0" w:rsidRPr="00FA41A0">
        <w:rPr>
          <w:rFonts w:ascii="Verdana" w:hAnsi="Verdana"/>
          <w:bCs/>
          <w:sz w:val="20"/>
          <w:szCs w:val="20"/>
        </w:rPr>
        <w:t>.12.</w:t>
      </w:r>
      <w:r w:rsidR="00FA41A0">
        <w:rPr>
          <w:rFonts w:ascii="Verdana" w:hAnsi="Verdana"/>
          <w:bCs/>
          <w:sz w:val="20"/>
          <w:szCs w:val="20"/>
        </w:rPr>
        <w:t>20</w:t>
      </w:r>
      <w:r w:rsidR="001D0552">
        <w:rPr>
          <w:rFonts w:ascii="Verdana" w:hAnsi="Verdana"/>
          <w:bCs/>
          <w:sz w:val="20"/>
          <w:szCs w:val="20"/>
        </w:rPr>
        <w:t>30</w:t>
      </w:r>
      <w:r>
        <w:rPr>
          <w:rFonts w:ascii="Verdana" w:hAnsi="Verdana"/>
          <w:bCs/>
          <w:sz w:val="20"/>
          <w:szCs w:val="20"/>
        </w:rPr>
        <w:t xml:space="preserve"> exakt ermittelt</w:t>
      </w:r>
      <w:r w:rsidRPr="00AA1EA8">
        <w:rPr>
          <w:rFonts w:ascii="Verdana" w:hAnsi="Verdana"/>
          <w:bCs/>
          <w:sz w:val="20"/>
          <w:szCs w:val="20"/>
        </w:rPr>
        <w:t xml:space="preserve">. In den </w:t>
      </w:r>
      <w:r>
        <w:rPr>
          <w:rFonts w:ascii="Verdana" w:hAnsi="Verdana"/>
          <w:bCs/>
          <w:sz w:val="20"/>
          <w:szCs w:val="20"/>
        </w:rPr>
        <w:t xml:space="preserve">objektspezifischen </w:t>
      </w:r>
      <w:r w:rsidRPr="00AA1EA8">
        <w:rPr>
          <w:rFonts w:ascii="Verdana" w:hAnsi="Verdana"/>
          <w:bCs/>
          <w:sz w:val="20"/>
          <w:szCs w:val="20"/>
        </w:rPr>
        <w:t>Flächenverzeich</w:t>
      </w:r>
      <w:r w:rsidRPr="00AA1EA8">
        <w:rPr>
          <w:rFonts w:ascii="Verdana" w:hAnsi="Verdana"/>
          <w:bCs/>
          <w:sz w:val="20"/>
          <w:szCs w:val="20"/>
        </w:rPr>
        <w:softHyphen/>
        <w:t xml:space="preserve">nissen wurden die so ermittelten </w:t>
      </w:r>
      <w:r>
        <w:rPr>
          <w:rFonts w:ascii="Verdana" w:hAnsi="Verdana"/>
          <w:bCs/>
          <w:sz w:val="20"/>
          <w:szCs w:val="20"/>
        </w:rPr>
        <w:t xml:space="preserve">Reinigungstage bzw. Reinigungshäufigkeiten </w:t>
      </w:r>
      <w:r w:rsidR="00322D7C">
        <w:rPr>
          <w:rFonts w:ascii="Verdana" w:hAnsi="Verdana"/>
          <w:bCs/>
          <w:sz w:val="20"/>
          <w:szCs w:val="20"/>
        </w:rPr>
        <w:t>in das Verzeichnis der Reini</w:t>
      </w:r>
      <w:r w:rsidR="00322D7C">
        <w:rPr>
          <w:rFonts w:ascii="Verdana" w:hAnsi="Verdana"/>
          <w:bCs/>
          <w:sz w:val="20"/>
          <w:szCs w:val="20"/>
        </w:rPr>
        <w:softHyphen/>
        <w:t>gungstage aufgenommen.</w:t>
      </w:r>
    </w:p>
    <w:p w14:paraId="4AE0802E" w14:textId="77777777"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p>
    <w:p w14:paraId="21A24765" w14:textId="6482B651" w:rsidR="004B4810" w:rsidRDefault="00322D7C" w:rsidP="004B4810">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In den </w:t>
      </w:r>
      <w:r w:rsidR="00CE5AF8">
        <w:rPr>
          <w:rFonts w:ascii="Verdana" w:hAnsi="Verdana"/>
          <w:bCs/>
          <w:sz w:val="20"/>
          <w:szCs w:val="20"/>
        </w:rPr>
        <w:t xml:space="preserve">städtischen Gebäuden </w:t>
      </w:r>
      <w:r>
        <w:rPr>
          <w:rFonts w:ascii="Verdana" w:hAnsi="Verdana"/>
          <w:bCs/>
          <w:sz w:val="20"/>
          <w:szCs w:val="20"/>
        </w:rPr>
        <w:t xml:space="preserve">ist die </w:t>
      </w:r>
      <w:r w:rsidR="00C31B2D">
        <w:rPr>
          <w:rFonts w:ascii="Verdana" w:hAnsi="Verdana"/>
          <w:bCs/>
          <w:sz w:val="20"/>
          <w:szCs w:val="20"/>
        </w:rPr>
        <w:t>Unterhaltsr</w:t>
      </w:r>
      <w:r>
        <w:rPr>
          <w:rFonts w:ascii="Verdana" w:hAnsi="Verdana"/>
          <w:bCs/>
          <w:sz w:val="20"/>
          <w:szCs w:val="20"/>
        </w:rPr>
        <w:t xml:space="preserve">einigung </w:t>
      </w:r>
      <w:r w:rsidRPr="004B0115">
        <w:rPr>
          <w:rFonts w:ascii="Verdana" w:hAnsi="Verdana"/>
          <w:bCs/>
          <w:sz w:val="20"/>
          <w:szCs w:val="20"/>
        </w:rPr>
        <w:t xml:space="preserve">grundsätzlich nur </w:t>
      </w:r>
      <w:r>
        <w:rPr>
          <w:rFonts w:ascii="Verdana" w:hAnsi="Verdana"/>
          <w:bCs/>
          <w:sz w:val="20"/>
          <w:szCs w:val="20"/>
        </w:rPr>
        <w:t xml:space="preserve">von Montag bis Freitag durchzuführen. </w:t>
      </w:r>
    </w:p>
    <w:p w14:paraId="6999A9A2" w14:textId="77777777" w:rsidR="00B256FB" w:rsidRDefault="00B256FB" w:rsidP="004B4810">
      <w:pPr>
        <w:overflowPunct w:val="0"/>
        <w:autoSpaceDE w:val="0"/>
        <w:autoSpaceDN w:val="0"/>
        <w:adjustRightInd w:val="0"/>
        <w:spacing w:after="0" w:line="240" w:lineRule="auto"/>
        <w:jc w:val="both"/>
        <w:textAlignment w:val="baseline"/>
        <w:rPr>
          <w:rFonts w:ascii="Verdana" w:hAnsi="Verdana"/>
          <w:bCs/>
          <w:sz w:val="20"/>
          <w:szCs w:val="20"/>
        </w:rPr>
      </w:pPr>
    </w:p>
    <w:p w14:paraId="470D91AE"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genaue terminliche Abstimmung für die Grundreinigung erfolgt mit einem entsprechenden zeitlichen Vorlauf zwischen AN und AG.</w:t>
      </w:r>
    </w:p>
    <w:p w14:paraId="6E9A9447" w14:textId="77777777" w:rsidR="005424CE" w:rsidRDefault="005424CE" w:rsidP="00322D7C">
      <w:pPr>
        <w:overflowPunct w:val="0"/>
        <w:autoSpaceDE w:val="0"/>
        <w:autoSpaceDN w:val="0"/>
        <w:adjustRightInd w:val="0"/>
        <w:spacing w:after="0" w:line="240" w:lineRule="auto"/>
        <w:jc w:val="both"/>
        <w:textAlignment w:val="baseline"/>
        <w:rPr>
          <w:rFonts w:ascii="Verdana" w:hAnsi="Verdana"/>
          <w:bCs/>
          <w:sz w:val="20"/>
          <w:szCs w:val="20"/>
        </w:rPr>
      </w:pPr>
    </w:p>
    <w:p w14:paraId="56784093" w14:textId="77777777" w:rsidR="000921FA" w:rsidRDefault="000921FA" w:rsidP="00322D7C">
      <w:pPr>
        <w:overflowPunct w:val="0"/>
        <w:autoSpaceDE w:val="0"/>
        <w:autoSpaceDN w:val="0"/>
        <w:adjustRightInd w:val="0"/>
        <w:spacing w:after="0" w:line="240" w:lineRule="auto"/>
        <w:jc w:val="both"/>
        <w:textAlignment w:val="baseline"/>
        <w:rPr>
          <w:rFonts w:ascii="Verdana" w:hAnsi="Verdana"/>
          <w:bCs/>
          <w:sz w:val="20"/>
          <w:szCs w:val="20"/>
        </w:rPr>
      </w:pPr>
    </w:p>
    <w:p w14:paraId="575CA65A" w14:textId="77777777" w:rsidR="00A727F5" w:rsidRDefault="00A727F5" w:rsidP="00786406">
      <w:pPr>
        <w:overflowPunct w:val="0"/>
        <w:autoSpaceDE w:val="0"/>
        <w:autoSpaceDN w:val="0"/>
        <w:adjustRightInd w:val="0"/>
        <w:spacing w:after="0" w:line="240" w:lineRule="auto"/>
        <w:jc w:val="both"/>
        <w:textAlignment w:val="baseline"/>
        <w:rPr>
          <w:rFonts w:ascii="Verdana" w:hAnsi="Verdana"/>
          <w:bCs/>
          <w:sz w:val="20"/>
          <w:szCs w:val="20"/>
        </w:rPr>
      </w:pPr>
    </w:p>
    <w:p w14:paraId="37860DA1" w14:textId="77777777" w:rsidR="00A727F5" w:rsidRDefault="00A727F5" w:rsidP="00786406">
      <w:pPr>
        <w:overflowPunct w:val="0"/>
        <w:autoSpaceDE w:val="0"/>
        <w:autoSpaceDN w:val="0"/>
        <w:adjustRightInd w:val="0"/>
        <w:spacing w:after="0" w:line="240" w:lineRule="auto"/>
        <w:jc w:val="both"/>
        <w:textAlignment w:val="baseline"/>
        <w:rPr>
          <w:rFonts w:ascii="Verdana" w:hAnsi="Verdana"/>
          <w:bCs/>
          <w:sz w:val="20"/>
          <w:szCs w:val="20"/>
        </w:rPr>
      </w:pPr>
    </w:p>
    <w:p w14:paraId="189A598B" w14:textId="77777777" w:rsidR="00A727F5" w:rsidRDefault="00A727F5" w:rsidP="00786406">
      <w:pPr>
        <w:overflowPunct w:val="0"/>
        <w:autoSpaceDE w:val="0"/>
        <w:autoSpaceDN w:val="0"/>
        <w:adjustRightInd w:val="0"/>
        <w:spacing w:after="0" w:line="240" w:lineRule="auto"/>
        <w:jc w:val="both"/>
        <w:textAlignment w:val="baseline"/>
        <w:rPr>
          <w:rFonts w:ascii="Verdana" w:hAnsi="Verdana"/>
          <w:bCs/>
          <w:sz w:val="20"/>
          <w:szCs w:val="20"/>
        </w:rPr>
      </w:pPr>
    </w:p>
    <w:p w14:paraId="34F98C28" w14:textId="77777777" w:rsidR="00A727F5" w:rsidRDefault="00A727F5" w:rsidP="00786406">
      <w:pPr>
        <w:overflowPunct w:val="0"/>
        <w:autoSpaceDE w:val="0"/>
        <w:autoSpaceDN w:val="0"/>
        <w:adjustRightInd w:val="0"/>
        <w:spacing w:after="0" w:line="240" w:lineRule="auto"/>
        <w:jc w:val="both"/>
        <w:textAlignment w:val="baseline"/>
        <w:rPr>
          <w:rFonts w:ascii="Verdana" w:hAnsi="Verdana"/>
          <w:bCs/>
          <w:sz w:val="20"/>
          <w:szCs w:val="20"/>
        </w:rPr>
      </w:pPr>
    </w:p>
    <w:p w14:paraId="09FE4F73" w14:textId="2CC5A28B" w:rsidR="00786406" w:rsidRDefault="00786406" w:rsidP="00786406">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lastRenderedPageBreak/>
        <w:t>In den Objekten der Stadt Jülich kommen derzeit nachstehende Reini</w:t>
      </w:r>
      <w:r>
        <w:rPr>
          <w:rFonts w:ascii="Verdana" w:hAnsi="Verdana"/>
          <w:bCs/>
          <w:sz w:val="20"/>
          <w:szCs w:val="20"/>
        </w:rPr>
        <w:softHyphen/>
        <w:t>gungshäufigkeiten zur Anwendung:</w:t>
      </w:r>
    </w:p>
    <w:p w14:paraId="7C3AAEFD" w14:textId="77777777" w:rsidR="001C3D08" w:rsidRDefault="001C3D08" w:rsidP="00C35980">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1560"/>
        <w:gridCol w:w="3685"/>
        <w:gridCol w:w="3857"/>
      </w:tblGrid>
      <w:tr w:rsidR="000220F2" w14:paraId="0AECD15E" w14:textId="77777777" w:rsidTr="000220F2">
        <w:tc>
          <w:tcPr>
            <w:tcW w:w="1560" w:type="dxa"/>
            <w:tcBorders>
              <w:top w:val="single" w:sz="4" w:space="0" w:color="auto"/>
              <w:bottom w:val="single" w:sz="4" w:space="0" w:color="auto"/>
            </w:tcBorders>
          </w:tcPr>
          <w:p w14:paraId="7258134C" w14:textId="77777777" w:rsidR="000220F2" w:rsidRPr="001C3D08" w:rsidRDefault="000220F2" w:rsidP="000220F2">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1xw</w:t>
            </w:r>
          </w:p>
        </w:tc>
        <w:tc>
          <w:tcPr>
            <w:tcW w:w="3685" w:type="dxa"/>
            <w:tcBorders>
              <w:top w:val="single" w:sz="4" w:space="0" w:color="auto"/>
              <w:bottom w:val="single" w:sz="4" w:space="0" w:color="auto"/>
            </w:tcBorders>
          </w:tcPr>
          <w:p w14:paraId="37E94053" w14:textId="77777777" w:rsidR="000220F2" w:rsidRDefault="000220F2" w:rsidP="000220F2">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 x wöchentlich</w:t>
            </w:r>
          </w:p>
        </w:tc>
        <w:tc>
          <w:tcPr>
            <w:tcW w:w="3857" w:type="dxa"/>
            <w:tcBorders>
              <w:top w:val="single" w:sz="4" w:space="0" w:color="auto"/>
              <w:bottom w:val="single" w:sz="4" w:space="0" w:color="auto"/>
            </w:tcBorders>
          </w:tcPr>
          <w:p w14:paraId="0A55716B" w14:textId="77777777" w:rsidR="000220F2" w:rsidRDefault="000220F2" w:rsidP="000220F2">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bl>
    <w:p w14:paraId="3A28BF2B" w14:textId="77777777" w:rsidR="000220F2" w:rsidRDefault="000220F2" w:rsidP="00C35980">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1560"/>
        <w:gridCol w:w="3685"/>
        <w:gridCol w:w="3857"/>
      </w:tblGrid>
      <w:tr w:rsidR="001C3D08" w14:paraId="14ABAF64" w14:textId="77777777" w:rsidTr="00C35980">
        <w:tc>
          <w:tcPr>
            <w:tcW w:w="1560" w:type="dxa"/>
            <w:tcBorders>
              <w:top w:val="single" w:sz="4" w:space="0" w:color="auto"/>
              <w:bottom w:val="single" w:sz="4" w:space="0" w:color="auto"/>
            </w:tcBorders>
          </w:tcPr>
          <w:p w14:paraId="483A9B0E" w14:textId="77777777" w:rsidR="001C3D08" w:rsidRPr="001C3D08" w:rsidRDefault="000220F2" w:rsidP="000220F2">
            <w:pPr>
              <w:overflowPunct w:val="0"/>
              <w:autoSpaceDE w:val="0"/>
              <w:autoSpaceDN w:val="0"/>
              <w:adjustRightInd w:val="0"/>
              <w:jc w:val="center"/>
              <w:textAlignment w:val="baseline"/>
              <w:rPr>
                <w:rFonts w:ascii="Verdana" w:hAnsi="Verdana"/>
                <w:b/>
                <w:bCs/>
                <w:sz w:val="20"/>
                <w:szCs w:val="20"/>
              </w:rPr>
            </w:pPr>
            <w:r>
              <w:rPr>
                <w:rFonts w:ascii="Verdana" w:hAnsi="Verdana"/>
                <w:b/>
                <w:bCs/>
                <w:sz w:val="20"/>
                <w:szCs w:val="20"/>
              </w:rPr>
              <w:t>Zus. 2</w:t>
            </w:r>
            <w:r w:rsidR="001C3D08" w:rsidRPr="001C3D08">
              <w:rPr>
                <w:rFonts w:ascii="Verdana" w:hAnsi="Verdana"/>
                <w:b/>
                <w:bCs/>
                <w:sz w:val="20"/>
                <w:szCs w:val="20"/>
              </w:rPr>
              <w:t>xw</w:t>
            </w:r>
          </w:p>
        </w:tc>
        <w:tc>
          <w:tcPr>
            <w:tcW w:w="3685" w:type="dxa"/>
            <w:tcBorders>
              <w:top w:val="single" w:sz="4" w:space="0" w:color="auto"/>
              <w:bottom w:val="single" w:sz="4" w:space="0" w:color="auto"/>
            </w:tcBorders>
          </w:tcPr>
          <w:p w14:paraId="0B5B380A" w14:textId="77777777" w:rsidR="001C3D08" w:rsidRDefault="000220F2"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2</w:t>
            </w:r>
            <w:r w:rsidR="001C3D08">
              <w:rPr>
                <w:rFonts w:ascii="Verdana" w:hAnsi="Verdana"/>
                <w:bCs/>
                <w:sz w:val="20"/>
                <w:szCs w:val="20"/>
              </w:rPr>
              <w:t xml:space="preserve"> x wöchentlich</w:t>
            </w:r>
            <w:r>
              <w:rPr>
                <w:rFonts w:ascii="Verdana" w:hAnsi="Verdana"/>
                <w:bCs/>
                <w:sz w:val="20"/>
                <w:szCs w:val="20"/>
              </w:rPr>
              <w:t xml:space="preserve"> zusätzlich</w:t>
            </w:r>
          </w:p>
        </w:tc>
        <w:tc>
          <w:tcPr>
            <w:tcW w:w="3857" w:type="dxa"/>
            <w:tcBorders>
              <w:top w:val="single" w:sz="4" w:space="0" w:color="auto"/>
              <w:bottom w:val="single" w:sz="4" w:space="0" w:color="auto"/>
            </w:tcBorders>
          </w:tcPr>
          <w:p w14:paraId="458183D7"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12BAF401" w14:textId="77777777" w:rsidTr="00C35980">
        <w:trPr>
          <w:trHeight w:hRule="exact" w:val="170"/>
        </w:trPr>
        <w:tc>
          <w:tcPr>
            <w:tcW w:w="1560" w:type="dxa"/>
            <w:tcBorders>
              <w:top w:val="single" w:sz="4" w:space="0" w:color="auto"/>
              <w:left w:val="nil"/>
              <w:bottom w:val="single" w:sz="4" w:space="0" w:color="auto"/>
              <w:right w:val="nil"/>
            </w:tcBorders>
          </w:tcPr>
          <w:p w14:paraId="19745277"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1E8C6F7B"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0C9D89C5"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7DE3673B" w14:textId="77777777" w:rsidTr="00C35980">
        <w:tc>
          <w:tcPr>
            <w:tcW w:w="1560" w:type="dxa"/>
            <w:tcBorders>
              <w:top w:val="single" w:sz="4" w:space="0" w:color="auto"/>
              <w:bottom w:val="single" w:sz="4" w:space="0" w:color="auto"/>
            </w:tcBorders>
          </w:tcPr>
          <w:p w14:paraId="292F8F00"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2xw</w:t>
            </w:r>
          </w:p>
        </w:tc>
        <w:tc>
          <w:tcPr>
            <w:tcW w:w="3685" w:type="dxa"/>
            <w:tcBorders>
              <w:top w:val="single" w:sz="4" w:space="0" w:color="auto"/>
              <w:bottom w:val="single" w:sz="4" w:space="0" w:color="auto"/>
            </w:tcBorders>
          </w:tcPr>
          <w:p w14:paraId="208DB52A" w14:textId="77777777" w:rsidR="001C3D08" w:rsidRDefault="001C3D08" w:rsidP="000220F2">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2 x wöchentlich</w:t>
            </w:r>
          </w:p>
        </w:tc>
        <w:tc>
          <w:tcPr>
            <w:tcW w:w="3857" w:type="dxa"/>
            <w:tcBorders>
              <w:top w:val="single" w:sz="4" w:space="0" w:color="auto"/>
              <w:bottom w:val="single" w:sz="4" w:space="0" w:color="auto"/>
            </w:tcBorders>
          </w:tcPr>
          <w:p w14:paraId="776BCEA4"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rsidRPr="00C35980" w14:paraId="53C34287" w14:textId="77777777" w:rsidTr="00C35980">
        <w:trPr>
          <w:trHeight w:hRule="exact" w:val="170"/>
        </w:trPr>
        <w:tc>
          <w:tcPr>
            <w:tcW w:w="1560" w:type="dxa"/>
            <w:tcBorders>
              <w:top w:val="single" w:sz="4" w:space="0" w:color="auto"/>
              <w:left w:val="nil"/>
              <w:bottom w:val="single" w:sz="4" w:space="0" w:color="auto"/>
              <w:right w:val="nil"/>
            </w:tcBorders>
          </w:tcPr>
          <w:p w14:paraId="17FC33CE"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415C1292" w14:textId="77777777" w:rsidR="001C3D08" w:rsidRPr="00C35980" w:rsidRDefault="001C3D08" w:rsidP="00C35980">
            <w:pPr>
              <w:overflowPunct w:val="0"/>
              <w:autoSpaceDE w:val="0"/>
              <w:autoSpaceDN w:val="0"/>
              <w:adjustRightInd w:val="0"/>
              <w:jc w:val="center"/>
              <w:textAlignment w:val="baseline"/>
              <w:rPr>
                <w:rFonts w:ascii="Verdana" w:hAnsi="Verdana"/>
                <w:b/>
                <w:bCs/>
                <w:sz w:val="20"/>
                <w:szCs w:val="20"/>
              </w:rPr>
            </w:pPr>
          </w:p>
        </w:tc>
        <w:tc>
          <w:tcPr>
            <w:tcW w:w="3857" w:type="dxa"/>
            <w:tcBorders>
              <w:top w:val="single" w:sz="4" w:space="0" w:color="auto"/>
              <w:left w:val="nil"/>
              <w:bottom w:val="single" w:sz="4" w:space="0" w:color="auto"/>
              <w:right w:val="nil"/>
            </w:tcBorders>
          </w:tcPr>
          <w:p w14:paraId="04412F61" w14:textId="77777777" w:rsidR="001C3D08" w:rsidRPr="00C35980" w:rsidRDefault="001C3D08" w:rsidP="00C35980">
            <w:pPr>
              <w:overflowPunct w:val="0"/>
              <w:autoSpaceDE w:val="0"/>
              <w:autoSpaceDN w:val="0"/>
              <w:adjustRightInd w:val="0"/>
              <w:jc w:val="center"/>
              <w:textAlignment w:val="baseline"/>
              <w:rPr>
                <w:rFonts w:ascii="Verdana" w:hAnsi="Verdana"/>
                <w:b/>
                <w:bCs/>
                <w:sz w:val="20"/>
                <w:szCs w:val="20"/>
              </w:rPr>
            </w:pPr>
          </w:p>
        </w:tc>
      </w:tr>
      <w:tr w:rsidR="001C3D08" w14:paraId="03A6F329" w14:textId="77777777" w:rsidTr="00C35980">
        <w:tc>
          <w:tcPr>
            <w:tcW w:w="1560" w:type="dxa"/>
            <w:tcBorders>
              <w:top w:val="single" w:sz="4" w:space="0" w:color="auto"/>
              <w:bottom w:val="single" w:sz="4" w:space="0" w:color="auto"/>
            </w:tcBorders>
          </w:tcPr>
          <w:p w14:paraId="04DC07EB" w14:textId="77777777" w:rsidR="001C3D08" w:rsidRPr="001C3D08" w:rsidRDefault="000220F2" w:rsidP="001C3D08">
            <w:pPr>
              <w:overflowPunct w:val="0"/>
              <w:autoSpaceDE w:val="0"/>
              <w:autoSpaceDN w:val="0"/>
              <w:adjustRightInd w:val="0"/>
              <w:jc w:val="center"/>
              <w:textAlignment w:val="baseline"/>
              <w:rPr>
                <w:rFonts w:ascii="Verdana" w:hAnsi="Verdana"/>
                <w:b/>
                <w:bCs/>
                <w:sz w:val="20"/>
                <w:szCs w:val="20"/>
              </w:rPr>
            </w:pPr>
            <w:r>
              <w:rPr>
                <w:rFonts w:ascii="Verdana" w:hAnsi="Verdana"/>
                <w:b/>
                <w:bCs/>
                <w:sz w:val="20"/>
                <w:szCs w:val="20"/>
              </w:rPr>
              <w:t>3</w:t>
            </w:r>
            <w:r w:rsidR="00F44956">
              <w:rPr>
                <w:rFonts w:ascii="Verdana" w:hAnsi="Verdana"/>
                <w:b/>
                <w:bCs/>
                <w:sz w:val="20"/>
                <w:szCs w:val="20"/>
              </w:rPr>
              <w:t>xw</w:t>
            </w:r>
          </w:p>
        </w:tc>
        <w:tc>
          <w:tcPr>
            <w:tcW w:w="3685" w:type="dxa"/>
            <w:tcBorders>
              <w:top w:val="single" w:sz="4" w:space="0" w:color="auto"/>
              <w:bottom w:val="single" w:sz="4" w:space="0" w:color="auto"/>
            </w:tcBorders>
          </w:tcPr>
          <w:p w14:paraId="082871CE" w14:textId="77777777" w:rsidR="001C3D08" w:rsidRDefault="000220F2"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3</w:t>
            </w:r>
            <w:r w:rsidR="001C3D08">
              <w:rPr>
                <w:rFonts w:ascii="Verdana" w:hAnsi="Verdana"/>
                <w:bCs/>
                <w:sz w:val="20"/>
                <w:szCs w:val="20"/>
              </w:rPr>
              <w:t xml:space="preserve"> x wöchentlich</w:t>
            </w:r>
          </w:p>
        </w:tc>
        <w:tc>
          <w:tcPr>
            <w:tcW w:w="3857" w:type="dxa"/>
            <w:tcBorders>
              <w:top w:val="single" w:sz="4" w:space="0" w:color="auto"/>
              <w:bottom w:val="single" w:sz="4" w:space="0" w:color="auto"/>
            </w:tcBorders>
          </w:tcPr>
          <w:p w14:paraId="12A29E7E"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06E3521A" w14:textId="77777777" w:rsidTr="00C35980">
        <w:trPr>
          <w:trHeight w:hRule="exact" w:val="170"/>
        </w:trPr>
        <w:tc>
          <w:tcPr>
            <w:tcW w:w="1560" w:type="dxa"/>
            <w:tcBorders>
              <w:top w:val="single" w:sz="4" w:space="0" w:color="auto"/>
              <w:left w:val="nil"/>
              <w:bottom w:val="single" w:sz="4" w:space="0" w:color="auto"/>
              <w:right w:val="nil"/>
            </w:tcBorders>
          </w:tcPr>
          <w:p w14:paraId="36CB25E4"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2A7965EF"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0E484DF4"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701BD582" w14:textId="77777777" w:rsidTr="00C35980">
        <w:tc>
          <w:tcPr>
            <w:tcW w:w="1560" w:type="dxa"/>
            <w:tcBorders>
              <w:top w:val="single" w:sz="4" w:space="0" w:color="auto"/>
              <w:bottom w:val="single" w:sz="4" w:space="0" w:color="auto"/>
            </w:tcBorders>
          </w:tcPr>
          <w:p w14:paraId="59D1555C" w14:textId="77777777" w:rsidR="001C3D08" w:rsidRPr="001C3D08" w:rsidRDefault="000220F2" w:rsidP="001C3D08">
            <w:pPr>
              <w:overflowPunct w:val="0"/>
              <w:autoSpaceDE w:val="0"/>
              <w:autoSpaceDN w:val="0"/>
              <w:adjustRightInd w:val="0"/>
              <w:jc w:val="center"/>
              <w:textAlignment w:val="baseline"/>
              <w:rPr>
                <w:rFonts w:ascii="Verdana" w:hAnsi="Verdana"/>
                <w:b/>
                <w:bCs/>
                <w:sz w:val="20"/>
                <w:szCs w:val="20"/>
              </w:rPr>
            </w:pPr>
            <w:r>
              <w:rPr>
                <w:rFonts w:ascii="Verdana" w:hAnsi="Verdana"/>
                <w:b/>
                <w:bCs/>
                <w:sz w:val="20"/>
                <w:szCs w:val="20"/>
              </w:rPr>
              <w:t>5</w:t>
            </w:r>
            <w:r w:rsidR="00F44956" w:rsidRPr="001C3D08">
              <w:rPr>
                <w:rFonts w:ascii="Verdana" w:hAnsi="Verdana"/>
                <w:b/>
                <w:bCs/>
                <w:sz w:val="20"/>
                <w:szCs w:val="20"/>
              </w:rPr>
              <w:t>xw</w:t>
            </w:r>
          </w:p>
        </w:tc>
        <w:tc>
          <w:tcPr>
            <w:tcW w:w="3685" w:type="dxa"/>
            <w:tcBorders>
              <w:top w:val="single" w:sz="4" w:space="0" w:color="auto"/>
              <w:bottom w:val="single" w:sz="4" w:space="0" w:color="auto"/>
            </w:tcBorders>
          </w:tcPr>
          <w:p w14:paraId="4EC480D0" w14:textId="77777777" w:rsidR="001C3D08" w:rsidRDefault="000220F2"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5</w:t>
            </w:r>
            <w:r w:rsidR="00F44956">
              <w:rPr>
                <w:rFonts w:ascii="Verdana" w:hAnsi="Verdana"/>
                <w:bCs/>
                <w:sz w:val="20"/>
                <w:szCs w:val="20"/>
              </w:rPr>
              <w:t xml:space="preserve"> x wöchentlich</w:t>
            </w:r>
          </w:p>
        </w:tc>
        <w:tc>
          <w:tcPr>
            <w:tcW w:w="3857" w:type="dxa"/>
            <w:tcBorders>
              <w:top w:val="single" w:sz="4" w:space="0" w:color="auto"/>
              <w:bottom w:val="single" w:sz="4" w:space="0" w:color="auto"/>
            </w:tcBorders>
          </w:tcPr>
          <w:p w14:paraId="638E95F5"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621E8F55" w14:textId="77777777" w:rsidTr="00C35980">
        <w:trPr>
          <w:trHeight w:hRule="exact" w:val="170"/>
        </w:trPr>
        <w:tc>
          <w:tcPr>
            <w:tcW w:w="1560" w:type="dxa"/>
            <w:tcBorders>
              <w:top w:val="single" w:sz="4" w:space="0" w:color="auto"/>
              <w:left w:val="nil"/>
              <w:bottom w:val="single" w:sz="4" w:space="0" w:color="auto"/>
              <w:right w:val="nil"/>
            </w:tcBorders>
          </w:tcPr>
          <w:p w14:paraId="76DABF94"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40F48B93"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009B5528"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3CFC3186" w14:textId="77777777" w:rsidTr="00C35980">
        <w:tc>
          <w:tcPr>
            <w:tcW w:w="1560" w:type="dxa"/>
            <w:tcBorders>
              <w:top w:val="single" w:sz="4" w:space="0" w:color="auto"/>
              <w:bottom w:val="single" w:sz="4" w:space="0" w:color="auto"/>
            </w:tcBorders>
          </w:tcPr>
          <w:p w14:paraId="496DABBC" w14:textId="77777777" w:rsidR="001C3D08" w:rsidRPr="001C3D08" w:rsidRDefault="000220F2" w:rsidP="000220F2">
            <w:pPr>
              <w:overflowPunct w:val="0"/>
              <w:autoSpaceDE w:val="0"/>
              <w:autoSpaceDN w:val="0"/>
              <w:adjustRightInd w:val="0"/>
              <w:jc w:val="center"/>
              <w:textAlignment w:val="baseline"/>
              <w:rPr>
                <w:rFonts w:ascii="Verdana" w:hAnsi="Verdana"/>
                <w:b/>
                <w:bCs/>
                <w:sz w:val="20"/>
                <w:szCs w:val="20"/>
              </w:rPr>
            </w:pPr>
            <w:r>
              <w:rPr>
                <w:rFonts w:ascii="Verdana" w:hAnsi="Verdana"/>
                <w:b/>
                <w:bCs/>
                <w:sz w:val="20"/>
                <w:szCs w:val="20"/>
              </w:rPr>
              <w:t>1</w:t>
            </w:r>
            <w:r w:rsidR="00F44956" w:rsidRPr="001C3D08">
              <w:rPr>
                <w:rFonts w:ascii="Verdana" w:hAnsi="Verdana"/>
                <w:b/>
                <w:bCs/>
                <w:sz w:val="20"/>
                <w:szCs w:val="20"/>
              </w:rPr>
              <w:t>x</w:t>
            </w:r>
            <w:r>
              <w:rPr>
                <w:rFonts w:ascii="Verdana" w:hAnsi="Verdana"/>
                <w:b/>
                <w:bCs/>
                <w:sz w:val="20"/>
                <w:szCs w:val="20"/>
              </w:rPr>
              <w:t>m</w:t>
            </w:r>
          </w:p>
        </w:tc>
        <w:tc>
          <w:tcPr>
            <w:tcW w:w="3685" w:type="dxa"/>
            <w:tcBorders>
              <w:top w:val="single" w:sz="4" w:space="0" w:color="auto"/>
              <w:bottom w:val="single" w:sz="4" w:space="0" w:color="auto"/>
            </w:tcBorders>
          </w:tcPr>
          <w:p w14:paraId="0F623A45" w14:textId="77777777" w:rsidR="001C3D08" w:rsidRDefault="000220F2" w:rsidP="000220F2">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w:t>
            </w:r>
            <w:r w:rsidR="00F44956">
              <w:rPr>
                <w:rFonts w:ascii="Verdana" w:hAnsi="Verdana"/>
                <w:bCs/>
                <w:sz w:val="20"/>
                <w:szCs w:val="20"/>
              </w:rPr>
              <w:t xml:space="preserve"> x </w:t>
            </w:r>
            <w:r>
              <w:rPr>
                <w:rFonts w:ascii="Verdana" w:hAnsi="Verdana"/>
                <w:bCs/>
                <w:sz w:val="20"/>
                <w:szCs w:val="20"/>
              </w:rPr>
              <w:t>monat</w:t>
            </w:r>
            <w:r w:rsidR="00F44956">
              <w:rPr>
                <w:rFonts w:ascii="Verdana" w:hAnsi="Verdana"/>
                <w:bCs/>
                <w:sz w:val="20"/>
                <w:szCs w:val="20"/>
              </w:rPr>
              <w:t>lich</w:t>
            </w:r>
          </w:p>
        </w:tc>
        <w:tc>
          <w:tcPr>
            <w:tcW w:w="3857" w:type="dxa"/>
            <w:tcBorders>
              <w:top w:val="single" w:sz="4" w:space="0" w:color="auto"/>
              <w:bottom w:val="single" w:sz="4" w:space="0" w:color="auto"/>
            </w:tcBorders>
          </w:tcPr>
          <w:p w14:paraId="46621CEB"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2E9FC439" w14:textId="77777777" w:rsidTr="00C35980">
        <w:trPr>
          <w:trHeight w:hRule="exact" w:val="170"/>
        </w:trPr>
        <w:tc>
          <w:tcPr>
            <w:tcW w:w="1560" w:type="dxa"/>
            <w:tcBorders>
              <w:top w:val="single" w:sz="4" w:space="0" w:color="auto"/>
              <w:left w:val="nil"/>
              <w:bottom w:val="single" w:sz="4" w:space="0" w:color="auto"/>
              <w:right w:val="nil"/>
            </w:tcBorders>
          </w:tcPr>
          <w:p w14:paraId="3204A677"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7772F353"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0FEDBE07"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157CCAED" w14:textId="77777777" w:rsidTr="00C35980">
        <w:tc>
          <w:tcPr>
            <w:tcW w:w="1560" w:type="dxa"/>
            <w:tcBorders>
              <w:top w:val="single" w:sz="4" w:space="0" w:color="auto"/>
              <w:bottom w:val="single" w:sz="4" w:space="0" w:color="auto"/>
            </w:tcBorders>
          </w:tcPr>
          <w:p w14:paraId="42378298" w14:textId="77777777" w:rsidR="001C3D08" w:rsidRPr="001C3D08" w:rsidRDefault="00F44956" w:rsidP="000220F2">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1</w:t>
            </w:r>
            <w:r w:rsidR="000220F2">
              <w:rPr>
                <w:rFonts w:ascii="Verdana" w:hAnsi="Verdana"/>
                <w:b/>
                <w:bCs/>
                <w:sz w:val="20"/>
                <w:szCs w:val="20"/>
              </w:rPr>
              <w:t>4-täglich</w:t>
            </w:r>
          </w:p>
        </w:tc>
        <w:tc>
          <w:tcPr>
            <w:tcW w:w="3685" w:type="dxa"/>
            <w:tcBorders>
              <w:top w:val="single" w:sz="4" w:space="0" w:color="auto"/>
              <w:bottom w:val="single" w:sz="4" w:space="0" w:color="auto"/>
            </w:tcBorders>
          </w:tcPr>
          <w:p w14:paraId="6699CA6C" w14:textId="77777777" w:rsidR="001C3D08" w:rsidRDefault="00F44956" w:rsidP="000220F2">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w:t>
            </w:r>
            <w:r w:rsidR="000220F2">
              <w:rPr>
                <w:rFonts w:ascii="Verdana" w:hAnsi="Verdana"/>
                <w:bCs/>
                <w:sz w:val="20"/>
                <w:szCs w:val="20"/>
              </w:rPr>
              <w:t>4 - täglich</w:t>
            </w:r>
          </w:p>
        </w:tc>
        <w:tc>
          <w:tcPr>
            <w:tcW w:w="3857" w:type="dxa"/>
            <w:tcBorders>
              <w:top w:val="single" w:sz="4" w:space="0" w:color="auto"/>
              <w:bottom w:val="single" w:sz="4" w:space="0" w:color="auto"/>
            </w:tcBorders>
          </w:tcPr>
          <w:p w14:paraId="34F77CD5" w14:textId="77777777" w:rsidR="001C3D08" w:rsidRDefault="00A32F3B"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w:t>
            </w:r>
            <w:r w:rsidR="001C3D08">
              <w:rPr>
                <w:rFonts w:ascii="Verdana" w:hAnsi="Verdana"/>
                <w:bCs/>
                <w:sz w:val="20"/>
                <w:szCs w:val="20"/>
              </w:rPr>
              <w:t>einigung</w:t>
            </w:r>
          </w:p>
        </w:tc>
      </w:tr>
      <w:tr w:rsidR="001C3D08" w14:paraId="39A4DA4B" w14:textId="77777777" w:rsidTr="00C35980">
        <w:trPr>
          <w:trHeight w:hRule="exact" w:val="170"/>
        </w:trPr>
        <w:tc>
          <w:tcPr>
            <w:tcW w:w="1560" w:type="dxa"/>
            <w:tcBorders>
              <w:top w:val="single" w:sz="4" w:space="0" w:color="auto"/>
              <w:left w:val="nil"/>
              <w:bottom w:val="single" w:sz="4" w:space="0" w:color="auto"/>
              <w:right w:val="nil"/>
            </w:tcBorders>
          </w:tcPr>
          <w:p w14:paraId="6F81ADE0"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5CF86B07"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412EC0BD"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10747489" w14:textId="77777777" w:rsidTr="00C35980">
        <w:tc>
          <w:tcPr>
            <w:tcW w:w="1560" w:type="dxa"/>
            <w:tcBorders>
              <w:top w:val="single" w:sz="4" w:space="0" w:color="auto"/>
              <w:bottom w:val="single" w:sz="4" w:space="0" w:color="auto"/>
            </w:tcBorders>
          </w:tcPr>
          <w:p w14:paraId="04573B9A" w14:textId="77777777" w:rsidR="001C3D08" w:rsidRPr="001C3D08" w:rsidRDefault="000220F2" w:rsidP="000220F2">
            <w:pPr>
              <w:overflowPunct w:val="0"/>
              <w:autoSpaceDE w:val="0"/>
              <w:autoSpaceDN w:val="0"/>
              <w:adjustRightInd w:val="0"/>
              <w:textAlignment w:val="baseline"/>
              <w:rPr>
                <w:rFonts w:ascii="Verdana" w:hAnsi="Verdana"/>
                <w:b/>
                <w:bCs/>
                <w:sz w:val="20"/>
                <w:szCs w:val="20"/>
              </w:rPr>
            </w:pPr>
            <w:r>
              <w:rPr>
                <w:rFonts w:ascii="Verdana" w:hAnsi="Verdana"/>
                <w:b/>
                <w:bCs/>
                <w:sz w:val="20"/>
                <w:szCs w:val="20"/>
              </w:rPr>
              <w:t xml:space="preserve">      2xm</w:t>
            </w:r>
          </w:p>
        </w:tc>
        <w:tc>
          <w:tcPr>
            <w:tcW w:w="3685" w:type="dxa"/>
            <w:tcBorders>
              <w:top w:val="single" w:sz="4" w:space="0" w:color="auto"/>
              <w:bottom w:val="single" w:sz="4" w:space="0" w:color="auto"/>
            </w:tcBorders>
          </w:tcPr>
          <w:p w14:paraId="219639F2" w14:textId="77777777" w:rsidR="001C3D08" w:rsidRDefault="000220F2" w:rsidP="000220F2">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2 x monatlich</w:t>
            </w:r>
          </w:p>
        </w:tc>
        <w:tc>
          <w:tcPr>
            <w:tcW w:w="3857" w:type="dxa"/>
            <w:tcBorders>
              <w:top w:val="single" w:sz="4" w:space="0" w:color="auto"/>
              <w:bottom w:val="single" w:sz="4" w:space="0" w:color="auto"/>
            </w:tcBorders>
          </w:tcPr>
          <w:p w14:paraId="1B39B8D5" w14:textId="77777777" w:rsidR="001C3D08" w:rsidRDefault="00F44956"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2D8C3C13" w14:textId="77777777" w:rsidTr="00C35980">
        <w:trPr>
          <w:trHeight w:hRule="exact" w:val="170"/>
        </w:trPr>
        <w:tc>
          <w:tcPr>
            <w:tcW w:w="1560" w:type="dxa"/>
            <w:tcBorders>
              <w:top w:val="single" w:sz="4" w:space="0" w:color="auto"/>
              <w:left w:val="nil"/>
              <w:bottom w:val="single" w:sz="4" w:space="0" w:color="auto"/>
              <w:right w:val="nil"/>
            </w:tcBorders>
          </w:tcPr>
          <w:p w14:paraId="5EA7653D" w14:textId="77777777" w:rsidR="001C3D08" w:rsidRDefault="001C3D08" w:rsidP="001C3D08">
            <w:pPr>
              <w:overflowPunct w:val="0"/>
              <w:autoSpaceDE w:val="0"/>
              <w:autoSpaceDN w:val="0"/>
              <w:adjustRightInd w:val="0"/>
              <w:jc w:val="center"/>
              <w:textAlignment w:val="baseline"/>
              <w:rPr>
                <w:rFonts w:ascii="Verdana" w:hAnsi="Verdana"/>
                <w:b/>
                <w:bCs/>
                <w:sz w:val="20"/>
                <w:szCs w:val="20"/>
              </w:rPr>
            </w:pPr>
          </w:p>
          <w:p w14:paraId="56E3BB36" w14:textId="77777777" w:rsidR="000220F2" w:rsidRDefault="000220F2" w:rsidP="001C3D08">
            <w:pPr>
              <w:overflowPunct w:val="0"/>
              <w:autoSpaceDE w:val="0"/>
              <w:autoSpaceDN w:val="0"/>
              <w:adjustRightInd w:val="0"/>
              <w:jc w:val="center"/>
              <w:textAlignment w:val="baseline"/>
              <w:rPr>
                <w:rFonts w:ascii="Verdana" w:hAnsi="Verdana"/>
                <w:b/>
                <w:bCs/>
                <w:sz w:val="20"/>
                <w:szCs w:val="20"/>
              </w:rPr>
            </w:pPr>
          </w:p>
          <w:p w14:paraId="7991EF97" w14:textId="77777777" w:rsidR="000220F2" w:rsidRDefault="000220F2" w:rsidP="001C3D08">
            <w:pPr>
              <w:overflowPunct w:val="0"/>
              <w:autoSpaceDE w:val="0"/>
              <w:autoSpaceDN w:val="0"/>
              <w:adjustRightInd w:val="0"/>
              <w:jc w:val="center"/>
              <w:textAlignment w:val="baseline"/>
              <w:rPr>
                <w:rFonts w:ascii="Verdana" w:hAnsi="Verdana"/>
                <w:b/>
                <w:bCs/>
                <w:sz w:val="20"/>
                <w:szCs w:val="20"/>
              </w:rPr>
            </w:pPr>
          </w:p>
          <w:p w14:paraId="6EA1600D" w14:textId="77777777" w:rsidR="000220F2" w:rsidRDefault="000220F2" w:rsidP="001C3D08">
            <w:pPr>
              <w:overflowPunct w:val="0"/>
              <w:autoSpaceDE w:val="0"/>
              <w:autoSpaceDN w:val="0"/>
              <w:adjustRightInd w:val="0"/>
              <w:jc w:val="center"/>
              <w:textAlignment w:val="baseline"/>
              <w:rPr>
                <w:rFonts w:ascii="Verdana" w:hAnsi="Verdana"/>
                <w:b/>
                <w:bCs/>
                <w:sz w:val="20"/>
                <w:szCs w:val="20"/>
              </w:rPr>
            </w:pPr>
          </w:p>
          <w:p w14:paraId="3FEEB7A7" w14:textId="77777777" w:rsidR="000220F2" w:rsidRDefault="000220F2" w:rsidP="001C3D08">
            <w:pPr>
              <w:overflowPunct w:val="0"/>
              <w:autoSpaceDE w:val="0"/>
              <w:autoSpaceDN w:val="0"/>
              <w:adjustRightInd w:val="0"/>
              <w:jc w:val="center"/>
              <w:textAlignment w:val="baseline"/>
              <w:rPr>
                <w:rFonts w:ascii="Verdana" w:hAnsi="Verdana"/>
                <w:b/>
                <w:bCs/>
                <w:sz w:val="20"/>
                <w:szCs w:val="20"/>
              </w:rPr>
            </w:pPr>
          </w:p>
          <w:p w14:paraId="44084EEB" w14:textId="77777777" w:rsidR="000220F2" w:rsidRDefault="000220F2" w:rsidP="001C3D08">
            <w:pPr>
              <w:overflowPunct w:val="0"/>
              <w:autoSpaceDE w:val="0"/>
              <w:autoSpaceDN w:val="0"/>
              <w:adjustRightInd w:val="0"/>
              <w:jc w:val="center"/>
              <w:textAlignment w:val="baseline"/>
              <w:rPr>
                <w:rFonts w:ascii="Verdana" w:hAnsi="Verdana"/>
                <w:b/>
                <w:bCs/>
                <w:sz w:val="20"/>
                <w:szCs w:val="20"/>
              </w:rPr>
            </w:pPr>
          </w:p>
          <w:p w14:paraId="0DC871A1" w14:textId="77777777" w:rsidR="000220F2" w:rsidRDefault="000220F2" w:rsidP="001C3D08">
            <w:pPr>
              <w:overflowPunct w:val="0"/>
              <w:autoSpaceDE w:val="0"/>
              <w:autoSpaceDN w:val="0"/>
              <w:adjustRightInd w:val="0"/>
              <w:jc w:val="center"/>
              <w:textAlignment w:val="baseline"/>
              <w:rPr>
                <w:rFonts w:ascii="Verdana" w:hAnsi="Verdana"/>
                <w:b/>
                <w:bCs/>
                <w:sz w:val="20"/>
                <w:szCs w:val="20"/>
              </w:rPr>
            </w:pPr>
          </w:p>
          <w:p w14:paraId="5DBBE250" w14:textId="77777777" w:rsidR="000220F2" w:rsidRPr="001C3D08" w:rsidRDefault="000220F2"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0BE5F314"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0FAAFBD8"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56600348" w14:textId="77777777" w:rsidTr="00C35980">
        <w:tc>
          <w:tcPr>
            <w:tcW w:w="1560" w:type="dxa"/>
            <w:tcBorders>
              <w:top w:val="single" w:sz="4" w:space="0" w:color="auto"/>
              <w:bottom w:val="single" w:sz="4" w:space="0" w:color="auto"/>
            </w:tcBorders>
          </w:tcPr>
          <w:p w14:paraId="77E97DFD" w14:textId="77777777" w:rsidR="001C3D08" w:rsidRPr="001C3D08" w:rsidRDefault="00F44956" w:rsidP="001C3D08">
            <w:pPr>
              <w:overflowPunct w:val="0"/>
              <w:autoSpaceDE w:val="0"/>
              <w:autoSpaceDN w:val="0"/>
              <w:adjustRightInd w:val="0"/>
              <w:jc w:val="center"/>
              <w:textAlignment w:val="baseline"/>
              <w:rPr>
                <w:rFonts w:ascii="Verdana" w:hAnsi="Verdana"/>
                <w:b/>
                <w:bCs/>
                <w:sz w:val="20"/>
                <w:szCs w:val="20"/>
              </w:rPr>
            </w:pPr>
            <w:r>
              <w:rPr>
                <w:rFonts w:ascii="Verdana" w:hAnsi="Verdana"/>
                <w:b/>
                <w:bCs/>
                <w:sz w:val="20"/>
                <w:szCs w:val="20"/>
              </w:rPr>
              <w:t>1xj</w:t>
            </w:r>
          </w:p>
        </w:tc>
        <w:tc>
          <w:tcPr>
            <w:tcW w:w="3685" w:type="dxa"/>
            <w:tcBorders>
              <w:top w:val="single" w:sz="4" w:space="0" w:color="auto"/>
              <w:bottom w:val="single" w:sz="4" w:space="0" w:color="auto"/>
            </w:tcBorders>
          </w:tcPr>
          <w:p w14:paraId="539351FD" w14:textId="77777777" w:rsidR="001C3D08" w:rsidRDefault="00F44956"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 x jährlich</w:t>
            </w:r>
          </w:p>
        </w:tc>
        <w:tc>
          <w:tcPr>
            <w:tcW w:w="3857" w:type="dxa"/>
            <w:tcBorders>
              <w:top w:val="single" w:sz="4" w:space="0" w:color="auto"/>
              <w:bottom w:val="single" w:sz="4" w:space="0" w:color="auto"/>
            </w:tcBorders>
          </w:tcPr>
          <w:p w14:paraId="55BD3325" w14:textId="77777777" w:rsidR="001C3D08" w:rsidRDefault="00F44956"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Grundreinigung</w:t>
            </w:r>
          </w:p>
        </w:tc>
      </w:tr>
      <w:tr w:rsidR="001C3D08" w14:paraId="1C9773C3" w14:textId="77777777" w:rsidTr="00C35980">
        <w:trPr>
          <w:trHeight w:hRule="exact" w:val="170"/>
        </w:trPr>
        <w:tc>
          <w:tcPr>
            <w:tcW w:w="1560" w:type="dxa"/>
            <w:tcBorders>
              <w:top w:val="single" w:sz="4" w:space="0" w:color="auto"/>
              <w:left w:val="nil"/>
              <w:bottom w:val="single" w:sz="4" w:space="0" w:color="auto"/>
              <w:right w:val="nil"/>
            </w:tcBorders>
          </w:tcPr>
          <w:p w14:paraId="3C6AD020"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68BF35D6"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0A814742"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442AB1A4" w14:textId="77777777" w:rsidTr="00C35980">
        <w:tc>
          <w:tcPr>
            <w:tcW w:w="1560" w:type="dxa"/>
            <w:tcBorders>
              <w:top w:val="single" w:sz="4" w:space="0" w:color="auto"/>
              <w:bottom w:val="single" w:sz="4" w:space="0" w:color="auto"/>
            </w:tcBorders>
          </w:tcPr>
          <w:p w14:paraId="7940CFEF" w14:textId="77777777" w:rsidR="001C3D08" w:rsidRPr="001C3D08" w:rsidRDefault="00F44956"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auf Anf.</w:t>
            </w:r>
          </w:p>
        </w:tc>
        <w:tc>
          <w:tcPr>
            <w:tcW w:w="3685" w:type="dxa"/>
            <w:tcBorders>
              <w:top w:val="single" w:sz="4" w:space="0" w:color="auto"/>
              <w:bottom w:val="single" w:sz="4" w:space="0" w:color="auto"/>
            </w:tcBorders>
          </w:tcPr>
          <w:p w14:paraId="46760AB2" w14:textId="77777777" w:rsidR="001C3D08" w:rsidRDefault="00F44956"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auf Anforderung</w:t>
            </w:r>
          </w:p>
        </w:tc>
        <w:tc>
          <w:tcPr>
            <w:tcW w:w="3857" w:type="dxa"/>
            <w:tcBorders>
              <w:top w:val="single" w:sz="4" w:space="0" w:color="auto"/>
              <w:bottom w:val="single" w:sz="4" w:space="0" w:color="auto"/>
            </w:tcBorders>
          </w:tcPr>
          <w:p w14:paraId="398526B5"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bl>
    <w:p w14:paraId="34EDA9C9" w14:textId="77777777" w:rsidR="00786406" w:rsidRDefault="00786406" w:rsidP="00C31B2D">
      <w:pPr>
        <w:overflowPunct w:val="0"/>
        <w:autoSpaceDE w:val="0"/>
        <w:autoSpaceDN w:val="0"/>
        <w:adjustRightInd w:val="0"/>
        <w:spacing w:after="0" w:line="240" w:lineRule="auto"/>
        <w:jc w:val="both"/>
        <w:textAlignment w:val="baseline"/>
        <w:rPr>
          <w:rFonts w:ascii="Verdana" w:hAnsi="Verdana"/>
          <w:bCs/>
          <w:sz w:val="16"/>
          <w:szCs w:val="16"/>
        </w:rPr>
      </w:pPr>
    </w:p>
    <w:tbl>
      <w:tblPr>
        <w:tblStyle w:val="Tabellenraster"/>
        <w:tblW w:w="0" w:type="auto"/>
        <w:tblInd w:w="108" w:type="dxa"/>
        <w:tblLook w:val="04A0" w:firstRow="1" w:lastRow="0" w:firstColumn="1" w:lastColumn="0" w:noHBand="0" w:noVBand="1"/>
      </w:tblPr>
      <w:tblGrid>
        <w:gridCol w:w="1560"/>
        <w:gridCol w:w="3685"/>
        <w:gridCol w:w="3857"/>
      </w:tblGrid>
      <w:tr w:rsidR="00F44956" w14:paraId="47CFC949" w14:textId="77777777" w:rsidTr="00C852BB">
        <w:tc>
          <w:tcPr>
            <w:tcW w:w="1560" w:type="dxa"/>
            <w:tcBorders>
              <w:top w:val="single" w:sz="4" w:space="0" w:color="auto"/>
              <w:bottom w:val="single" w:sz="4" w:space="0" w:color="auto"/>
            </w:tcBorders>
          </w:tcPr>
          <w:p w14:paraId="1C974941" w14:textId="77777777" w:rsidR="00F44956" w:rsidRPr="001C3D08" w:rsidRDefault="00F44956" w:rsidP="00C852BB">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entfällt</w:t>
            </w:r>
          </w:p>
        </w:tc>
        <w:tc>
          <w:tcPr>
            <w:tcW w:w="3685" w:type="dxa"/>
            <w:tcBorders>
              <w:top w:val="single" w:sz="4" w:space="0" w:color="auto"/>
              <w:bottom w:val="single" w:sz="4" w:space="0" w:color="auto"/>
            </w:tcBorders>
          </w:tcPr>
          <w:p w14:paraId="72E21628" w14:textId="77777777" w:rsidR="00F44956" w:rsidRDefault="00F44956" w:rsidP="00C852BB">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keine Reinigung</w:t>
            </w:r>
          </w:p>
        </w:tc>
        <w:tc>
          <w:tcPr>
            <w:tcW w:w="3857" w:type="dxa"/>
            <w:tcBorders>
              <w:top w:val="single" w:sz="4" w:space="0" w:color="auto"/>
              <w:bottom w:val="single" w:sz="4" w:space="0" w:color="auto"/>
            </w:tcBorders>
          </w:tcPr>
          <w:p w14:paraId="6678EAAD" w14:textId="77777777" w:rsidR="00F44956" w:rsidRDefault="00F44956" w:rsidP="00C852BB">
            <w:pPr>
              <w:overflowPunct w:val="0"/>
              <w:autoSpaceDE w:val="0"/>
              <w:autoSpaceDN w:val="0"/>
              <w:adjustRightInd w:val="0"/>
              <w:jc w:val="both"/>
              <w:textAlignment w:val="baseline"/>
              <w:rPr>
                <w:rFonts w:ascii="Verdana" w:hAnsi="Verdana"/>
                <w:bCs/>
                <w:sz w:val="20"/>
                <w:szCs w:val="20"/>
              </w:rPr>
            </w:pPr>
          </w:p>
        </w:tc>
      </w:tr>
    </w:tbl>
    <w:p w14:paraId="0969D894" w14:textId="77777777" w:rsidR="00F44956" w:rsidRPr="00F44956" w:rsidRDefault="00F44956" w:rsidP="00C31B2D">
      <w:pPr>
        <w:overflowPunct w:val="0"/>
        <w:autoSpaceDE w:val="0"/>
        <w:autoSpaceDN w:val="0"/>
        <w:adjustRightInd w:val="0"/>
        <w:spacing w:after="0" w:line="240" w:lineRule="auto"/>
        <w:jc w:val="both"/>
        <w:textAlignment w:val="baseline"/>
        <w:rPr>
          <w:rFonts w:ascii="Verdana" w:hAnsi="Verdana"/>
          <w:bCs/>
          <w:sz w:val="16"/>
          <w:szCs w:val="16"/>
        </w:rPr>
      </w:pPr>
    </w:p>
    <w:p w14:paraId="3CA65E30" w14:textId="77777777" w:rsidR="00786406" w:rsidRDefault="00786406" w:rsidP="00B256FB">
      <w:pPr>
        <w:overflowPunct w:val="0"/>
        <w:autoSpaceDE w:val="0"/>
        <w:autoSpaceDN w:val="0"/>
        <w:adjustRightInd w:val="0"/>
        <w:spacing w:after="0" w:line="240" w:lineRule="auto"/>
        <w:jc w:val="both"/>
        <w:textAlignment w:val="baseline"/>
        <w:rPr>
          <w:rFonts w:ascii="Verdana" w:hAnsi="Verdana"/>
          <w:bCs/>
          <w:sz w:val="20"/>
          <w:szCs w:val="20"/>
        </w:rPr>
      </w:pPr>
      <w:r w:rsidRPr="00ED33D6">
        <w:rPr>
          <w:rFonts w:ascii="Verdana" w:hAnsi="Verdana"/>
          <w:bCs/>
          <w:sz w:val="20"/>
          <w:szCs w:val="20"/>
        </w:rPr>
        <w:t xml:space="preserve">In Zusammenhang mit den festgelegten </w:t>
      </w:r>
      <w:r w:rsidR="00C31B2D">
        <w:rPr>
          <w:rFonts w:ascii="Verdana" w:hAnsi="Verdana"/>
          <w:bCs/>
          <w:sz w:val="20"/>
          <w:szCs w:val="20"/>
        </w:rPr>
        <w:t xml:space="preserve">Reinigungstagen bzw. </w:t>
      </w:r>
      <w:r w:rsidRPr="00ED33D6">
        <w:rPr>
          <w:rFonts w:ascii="Verdana" w:hAnsi="Verdana"/>
          <w:bCs/>
          <w:sz w:val="20"/>
          <w:szCs w:val="20"/>
        </w:rPr>
        <w:t>Reinigungshäufigkeite</w:t>
      </w:r>
      <w:r w:rsidR="00C31B2D">
        <w:rPr>
          <w:rFonts w:ascii="Verdana" w:hAnsi="Verdana"/>
          <w:bCs/>
          <w:sz w:val="20"/>
          <w:szCs w:val="20"/>
        </w:rPr>
        <w:t>n ist auf eine zeitliche Gleich</w:t>
      </w:r>
      <w:r w:rsidRPr="00ED33D6">
        <w:rPr>
          <w:rFonts w:ascii="Verdana" w:hAnsi="Verdana"/>
          <w:bCs/>
          <w:sz w:val="20"/>
          <w:szCs w:val="20"/>
        </w:rPr>
        <w:t xml:space="preserve">verteilung der </w:t>
      </w:r>
      <w:r w:rsidR="00B256FB">
        <w:rPr>
          <w:rFonts w:ascii="Verdana" w:hAnsi="Verdana"/>
          <w:bCs/>
          <w:sz w:val="20"/>
          <w:szCs w:val="20"/>
        </w:rPr>
        <w:t>Unterhaltsr</w:t>
      </w:r>
      <w:r>
        <w:rPr>
          <w:rFonts w:ascii="Verdana" w:hAnsi="Verdana"/>
          <w:bCs/>
          <w:sz w:val="20"/>
          <w:szCs w:val="20"/>
        </w:rPr>
        <w:t xml:space="preserve">einigung </w:t>
      </w:r>
      <w:r w:rsidRPr="00ED33D6">
        <w:rPr>
          <w:rFonts w:ascii="Verdana" w:hAnsi="Verdana"/>
          <w:bCs/>
          <w:sz w:val="20"/>
          <w:szCs w:val="20"/>
        </w:rPr>
        <w:t>zu achten.</w:t>
      </w:r>
      <w:r>
        <w:rPr>
          <w:rFonts w:ascii="Verdana" w:hAnsi="Verdana"/>
          <w:bCs/>
          <w:sz w:val="20"/>
          <w:szCs w:val="20"/>
        </w:rPr>
        <w:t xml:space="preserve"> Bei einer 1 x wöchentlichen Reinigung ist di</w:t>
      </w:r>
      <w:r w:rsidR="00C31B2D">
        <w:rPr>
          <w:rFonts w:ascii="Verdana" w:hAnsi="Verdana"/>
          <w:bCs/>
          <w:sz w:val="20"/>
          <w:szCs w:val="20"/>
        </w:rPr>
        <w:t>e Reinigung auf den Mittwoch</w:t>
      </w:r>
      <w:r w:rsidR="000D3B3B">
        <w:rPr>
          <w:rFonts w:ascii="Verdana" w:hAnsi="Verdana"/>
          <w:bCs/>
          <w:sz w:val="20"/>
          <w:szCs w:val="20"/>
        </w:rPr>
        <w:t>, bei einer 2 x wöchentlichen Reinigung auf den Dienstag und Freitag</w:t>
      </w:r>
      <w:r w:rsidR="00C31B2D">
        <w:rPr>
          <w:rFonts w:ascii="Verdana" w:hAnsi="Verdana"/>
          <w:bCs/>
          <w:sz w:val="20"/>
          <w:szCs w:val="20"/>
        </w:rPr>
        <w:t xml:space="preserve"> und bei einer 3</w:t>
      </w:r>
      <w:r>
        <w:rPr>
          <w:rFonts w:ascii="Verdana" w:hAnsi="Verdana"/>
          <w:bCs/>
          <w:sz w:val="20"/>
          <w:szCs w:val="20"/>
        </w:rPr>
        <w:t xml:space="preserve"> x wöchent</w:t>
      </w:r>
      <w:r w:rsidR="00B256FB">
        <w:rPr>
          <w:rFonts w:ascii="Verdana" w:hAnsi="Verdana"/>
          <w:bCs/>
          <w:sz w:val="20"/>
          <w:szCs w:val="20"/>
        </w:rPr>
        <w:softHyphen/>
      </w:r>
      <w:r>
        <w:rPr>
          <w:rFonts w:ascii="Verdana" w:hAnsi="Verdana"/>
          <w:bCs/>
          <w:sz w:val="20"/>
          <w:szCs w:val="20"/>
        </w:rPr>
        <w:t xml:space="preserve">lichen Reinigung auf den </w:t>
      </w:r>
      <w:r w:rsidR="00C31B2D">
        <w:rPr>
          <w:rFonts w:ascii="Verdana" w:hAnsi="Verdana"/>
          <w:bCs/>
          <w:sz w:val="20"/>
          <w:szCs w:val="20"/>
        </w:rPr>
        <w:t xml:space="preserve">Montag, Mittwoch und Freitag </w:t>
      </w:r>
      <w:r>
        <w:rPr>
          <w:rFonts w:ascii="Verdana" w:hAnsi="Verdana"/>
          <w:bCs/>
          <w:sz w:val="20"/>
          <w:szCs w:val="20"/>
        </w:rPr>
        <w:t>zu legen.</w:t>
      </w:r>
    </w:p>
    <w:p w14:paraId="557828A9"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p>
    <w:p w14:paraId="7DBCB155" w14:textId="77777777" w:rsidR="00786406" w:rsidRPr="00B256FB" w:rsidRDefault="00322D7C" w:rsidP="00B256FB">
      <w:pPr>
        <w:pStyle w:val="Listenabsatz"/>
        <w:numPr>
          <w:ilvl w:val="0"/>
          <w:numId w:val="1"/>
        </w:numPr>
        <w:overflowPunct w:val="0"/>
        <w:autoSpaceDE w:val="0"/>
        <w:autoSpaceDN w:val="0"/>
        <w:adjustRightInd w:val="0"/>
        <w:spacing w:after="0" w:line="240" w:lineRule="auto"/>
        <w:jc w:val="both"/>
        <w:textAlignment w:val="baseline"/>
        <w:rPr>
          <w:rFonts w:ascii="Verdana" w:hAnsi="Verdana"/>
          <w:b/>
          <w:bCs/>
          <w:sz w:val="20"/>
          <w:szCs w:val="20"/>
        </w:rPr>
      </w:pPr>
      <w:r w:rsidRPr="00B256FB">
        <w:rPr>
          <w:rFonts w:ascii="Verdana" w:hAnsi="Verdana"/>
          <w:b/>
          <w:bCs/>
          <w:sz w:val="20"/>
          <w:szCs w:val="20"/>
        </w:rPr>
        <w:t>Reinigungszeiten</w:t>
      </w:r>
    </w:p>
    <w:p w14:paraId="4AEC1731"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p>
    <w:p w14:paraId="5E42A2D1" w14:textId="77777777" w:rsidR="00322D7C" w:rsidRDefault="00322D7C" w:rsidP="00B256FB">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Die konkreten Zeitfenster (frühester Beginn, </w:t>
      </w:r>
      <w:proofErr w:type="spellStart"/>
      <w:r>
        <w:rPr>
          <w:rFonts w:ascii="Verdana" w:hAnsi="Verdana"/>
          <w:bCs/>
          <w:sz w:val="20"/>
          <w:szCs w:val="20"/>
        </w:rPr>
        <w:t>spätestes</w:t>
      </w:r>
      <w:proofErr w:type="spellEnd"/>
      <w:r>
        <w:rPr>
          <w:rFonts w:ascii="Verdana" w:hAnsi="Verdana"/>
          <w:bCs/>
          <w:sz w:val="20"/>
          <w:szCs w:val="20"/>
        </w:rPr>
        <w:t xml:space="preserve"> Ende) für die Durchführung der Reinigungsarbeiten werden grundsätzlich objektspezifisch zwischen AN und AG festgelegt und können vor, während</w:t>
      </w:r>
      <w:r w:rsidR="00CD7DA2">
        <w:rPr>
          <w:rFonts w:ascii="Verdana" w:hAnsi="Verdana"/>
          <w:bCs/>
          <w:sz w:val="20"/>
          <w:szCs w:val="20"/>
        </w:rPr>
        <w:t xml:space="preserve"> und nach der allgemeinen </w:t>
      </w:r>
      <w:r w:rsidR="007C5325">
        <w:rPr>
          <w:rFonts w:ascii="Verdana" w:hAnsi="Verdana"/>
          <w:bCs/>
          <w:sz w:val="20"/>
          <w:szCs w:val="20"/>
        </w:rPr>
        <w:t>Arbeits</w:t>
      </w:r>
      <w:r w:rsidR="00CD7DA2">
        <w:rPr>
          <w:rFonts w:ascii="Verdana" w:hAnsi="Verdana"/>
          <w:bCs/>
          <w:sz w:val="20"/>
          <w:szCs w:val="20"/>
        </w:rPr>
        <w:t>zeit</w:t>
      </w:r>
      <w:r>
        <w:rPr>
          <w:rFonts w:ascii="Verdana" w:hAnsi="Verdana"/>
          <w:bCs/>
          <w:sz w:val="20"/>
          <w:szCs w:val="20"/>
        </w:rPr>
        <w:t xml:space="preserve"> liegen.</w:t>
      </w:r>
    </w:p>
    <w:p w14:paraId="3D6D1AF8" w14:textId="77777777" w:rsidR="00322D7C" w:rsidRDefault="00322D7C" w:rsidP="00B256FB">
      <w:pPr>
        <w:overflowPunct w:val="0"/>
        <w:autoSpaceDE w:val="0"/>
        <w:autoSpaceDN w:val="0"/>
        <w:adjustRightInd w:val="0"/>
        <w:spacing w:after="0" w:line="240" w:lineRule="auto"/>
        <w:jc w:val="both"/>
        <w:textAlignment w:val="baseline"/>
        <w:rPr>
          <w:rFonts w:ascii="Verdana" w:hAnsi="Verdana"/>
          <w:bCs/>
          <w:sz w:val="20"/>
          <w:szCs w:val="20"/>
        </w:rPr>
      </w:pPr>
    </w:p>
    <w:p w14:paraId="1DB07D47" w14:textId="77777777" w:rsidR="00CD7DA2"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Für die Reinigung in den Objekten der Stadt </w:t>
      </w:r>
      <w:r w:rsidR="00CD7DA2">
        <w:rPr>
          <w:rFonts w:ascii="Verdana" w:hAnsi="Verdana"/>
          <w:bCs/>
          <w:sz w:val="20"/>
          <w:szCs w:val="20"/>
        </w:rPr>
        <w:t>Jülich</w:t>
      </w:r>
      <w:r>
        <w:rPr>
          <w:rFonts w:ascii="Verdana" w:hAnsi="Verdana"/>
          <w:bCs/>
          <w:sz w:val="20"/>
          <w:szCs w:val="20"/>
        </w:rPr>
        <w:t xml:space="preserve"> e</w:t>
      </w:r>
      <w:r w:rsidR="00CD7DA2">
        <w:rPr>
          <w:rFonts w:ascii="Verdana" w:hAnsi="Verdana"/>
          <w:bCs/>
          <w:sz w:val="20"/>
          <w:szCs w:val="20"/>
        </w:rPr>
        <w:t>xistieren derzeit folgende Zeit</w:t>
      </w:r>
      <w:r>
        <w:rPr>
          <w:rFonts w:ascii="Verdana" w:hAnsi="Verdana"/>
          <w:bCs/>
          <w:sz w:val="20"/>
          <w:szCs w:val="20"/>
        </w:rPr>
        <w:t>fenster:</w:t>
      </w:r>
    </w:p>
    <w:p w14:paraId="16C2D6D3" w14:textId="77777777" w:rsidR="00CD7DA2" w:rsidRDefault="00CD7DA2" w:rsidP="00CD7DA2">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4497"/>
        <w:gridCol w:w="4605"/>
      </w:tblGrid>
      <w:tr w:rsidR="00CD7DA2" w14:paraId="03CA31FC" w14:textId="77777777" w:rsidTr="00E5488F">
        <w:tc>
          <w:tcPr>
            <w:tcW w:w="4497" w:type="dxa"/>
            <w:tcBorders>
              <w:bottom w:val="single" w:sz="4" w:space="0" w:color="auto"/>
            </w:tcBorders>
          </w:tcPr>
          <w:p w14:paraId="4BB821D0" w14:textId="77777777" w:rsidR="00CD7DA2" w:rsidRPr="00CD7DA2" w:rsidRDefault="00CD7DA2" w:rsidP="00322D7C">
            <w:pPr>
              <w:overflowPunct w:val="0"/>
              <w:autoSpaceDE w:val="0"/>
              <w:autoSpaceDN w:val="0"/>
              <w:adjustRightInd w:val="0"/>
              <w:jc w:val="both"/>
              <w:textAlignment w:val="baseline"/>
              <w:rPr>
                <w:rFonts w:ascii="Verdana" w:hAnsi="Verdana"/>
                <w:b/>
                <w:bCs/>
                <w:sz w:val="20"/>
                <w:szCs w:val="20"/>
              </w:rPr>
            </w:pPr>
            <w:r w:rsidRPr="00CD7DA2">
              <w:rPr>
                <w:rFonts w:ascii="Verdana" w:hAnsi="Verdana"/>
                <w:b/>
                <w:bCs/>
                <w:sz w:val="20"/>
                <w:szCs w:val="20"/>
              </w:rPr>
              <w:t>Objektart</w:t>
            </w:r>
          </w:p>
        </w:tc>
        <w:tc>
          <w:tcPr>
            <w:tcW w:w="4605" w:type="dxa"/>
            <w:tcBorders>
              <w:bottom w:val="single" w:sz="4" w:space="0" w:color="auto"/>
            </w:tcBorders>
          </w:tcPr>
          <w:p w14:paraId="71F5F523" w14:textId="77777777" w:rsidR="00CD7DA2" w:rsidRPr="00CD7DA2" w:rsidRDefault="00CD7DA2" w:rsidP="00322D7C">
            <w:pPr>
              <w:overflowPunct w:val="0"/>
              <w:autoSpaceDE w:val="0"/>
              <w:autoSpaceDN w:val="0"/>
              <w:adjustRightInd w:val="0"/>
              <w:jc w:val="both"/>
              <w:textAlignment w:val="baseline"/>
              <w:rPr>
                <w:rFonts w:ascii="Verdana" w:hAnsi="Verdana"/>
                <w:b/>
                <w:bCs/>
                <w:sz w:val="20"/>
                <w:szCs w:val="20"/>
              </w:rPr>
            </w:pPr>
            <w:r w:rsidRPr="00CD7DA2">
              <w:rPr>
                <w:rFonts w:ascii="Verdana" w:hAnsi="Verdana"/>
                <w:b/>
                <w:bCs/>
                <w:sz w:val="20"/>
                <w:szCs w:val="20"/>
              </w:rPr>
              <w:t>Reinigungszeit</w:t>
            </w:r>
          </w:p>
        </w:tc>
      </w:tr>
      <w:tr w:rsidR="00CD7DA2" w14:paraId="2695375E" w14:textId="77777777" w:rsidTr="00E5488F">
        <w:trPr>
          <w:trHeight w:hRule="exact" w:val="90"/>
        </w:trPr>
        <w:tc>
          <w:tcPr>
            <w:tcW w:w="4497" w:type="dxa"/>
            <w:tcBorders>
              <w:top w:val="single" w:sz="4" w:space="0" w:color="auto"/>
              <w:left w:val="nil"/>
              <w:bottom w:val="single" w:sz="4" w:space="0" w:color="auto"/>
              <w:right w:val="nil"/>
            </w:tcBorders>
          </w:tcPr>
          <w:p w14:paraId="7EEC442B" w14:textId="77777777" w:rsidR="00CD7DA2" w:rsidRDefault="00CD7DA2" w:rsidP="00322D7C">
            <w:pPr>
              <w:overflowPunct w:val="0"/>
              <w:autoSpaceDE w:val="0"/>
              <w:autoSpaceDN w:val="0"/>
              <w:adjustRightInd w:val="0"/>
              <w:jc w:val="both"/>
              <w:textAlignment w:val="baseline"/>
              <w:rPr>
                <w:rFonts w:ascii="Verdana" w:hAnsi="Verdana"/>
                <w:bCs/>
                <w:sz w:val="20"/>
                <w:szCs w:val="20"/>
              </w:rPr>
            </w:pPr>
          </w:p>
        </w:tc>
        <w:tc>
          <w:tcPr>
            <w:tcW w:w="4605" w:type="dxa"/>
            <w:tcBorders>
              <w:top w:val="single" w:sz="4" w:space="0" w:color="auto"/>
              <w:left w:val="nil"/>
              <w:bottom w:val="single" w:sz="4" w:space="0" w:color="auto"/>
              <w:right w:val="nil"/>
            </w:tcBorders>
          </w:tcPr>
          <w:p w14:paraId="49002B98" w14:textId="77777777" w:rsidR="00CD7DA2" w:rsidRDefault="00CD7DA2" w:rsidP="00322D7C">
            <w:pPr>
              <w:overflowPunct w:val="0"/>
              <w:autoSpaceDE w:val="0"/>
              <w:autoSpaceDN w:val="0"/>
              <w:adjustRightInd w:val="0"/>
              <w:jc w:val="both"/>
              <w:textAlignment w:val="baseline"/>
              <w:rPr>
                <w:rFonts w:ascii="Verdana" w:hAnsi="Verdana"/>
                <w:bCs/>
                <w:sz w:val="20"/>
                <w:szCs w:val="20"/>
              </w:rPr>
            </w:pPr>
          </w:p>
        </w:tc>
      </w:tr>
      <w:tr w:rsidR="00E5488F" w14:paraId="32EBDC60" w14:textId="77777777" w:rsidTr="00E5488F">
        <w:trPr>
          <w:trHeight w:hRule="exact" w:val="170"/>
        </w:trPr>
        <w:tc>
          <w:tcPr>
            <w:tcW w:w="4497" w:type="dxa"/>
            <w:tcBorders>
              <w:top w:val="single" w:sz="4" w:space="0" w:color="auto"/>
              <w:left w:val="nil"/>
              <w:bottom w:val="single" w:sz="4" w:space="0" w:color="auto"/>
              <w:right w:val="nil"/>
            </w:tcBorders>
          </w:tcPr>
          <w:p w14:paraId="4579E01F" w14:textId="77777777" w:rsidR="00E5488F" w:rsidRDefault="00E5488F" w:rsidP="00322D7C">
            <w:pPr>
              <w:overflowPunct w:val="0"/>
              <w:autoSpaceDE w:val="0"/>
              <w:autoSpaceDN w:val="0"/>
              <w:adjustRightInd w:val="0"/>
              <w:jc w:val="both"/>
              <w:textAlignment w:val="baseline"/>
              <w:rPr>
                <w:rFonts w:ascii="Verdana" w:hAnsi="Verdana"/>
                <w:bCs/>
                <w:sz w:val="20"/>
                <w:szCs w:val="20"/>
              </w:rPr>
            </w:pPr>
          </w:p>
        </w:tc>
        <w:tc>
          <w:tcPr>
            <w:tcW w:w="4605" w:type="dxa"/>
            <w:tcBorders>
              <w:top w:val="single" w:sz="4" w:space="0" w:color="auto"/>
              <w:left w:val="nil"/>
              <w:bottom w:val="single" w:sz="4" w:space="0" w:color="auto"/>
              <w:right w:val="nil"/>
            </w:tcBorders>
          </w:tcPr>
          <w:p w14:paraId="6F97F055" w14:textId="77777777" w:rsidR="00E5488F" w:rsidRDefault="00E5488F" w:rsidP="00322D7C">
            <w:pPr>
              <w:overflowPunct w:val="0"/>
              <w:autoSpaceDE w:val="0"/>
              <w:autoSpaceDN w:val="0"/>
              <w:adjustRightInd w:val="0"/>
              <w:jc w:val="both"/>
              <w:textAlignment w:val="baseline"/>
              <w:rPr>
                <w:rFonts w:ascii="Verdana" w:hAnsi="Verdana"/>
                <w:bCs/>
                <w:sz w:val="20"/>
                <w:szCs w:val="20"/>
              </w:rPr>
            </w:pPr>
          </w:p>
        </w:tc>
      </w:tr>
      <w:tr w:rsidR="00A32F3B" w14:paraId="2AD667CC" w14:textId="77777777" w:rsidTr="00E5488F">
        <w:trPr>
          <w:trHeight w:hRule="exact" w:val="170"/>
        </w:trPr>
        <w:tc>
          <w:tcPr>
            <w:tcW w:w="4497" w:type="dxa"/>
            <w:tcBorders>
              <w:top w:val="single" w:sz="4" w:space="0" w:color="auto"/>
              <w:left w:val="nil"/>
              <w:bottom w:val="single" w:sz="4" w:space="0" w:color="auto"/>
              <w:right w:val="nil"/>
            </w:tcBorders>
          </w:tcPr>
          <w:p w14:paraId="1D720D25" w14:textId="77777777" w:rsidR="00A32F3B" w:rsidRDefault="00A32F3B" w:rsidP="00E5488F">
            <w:pPr>
              <w:rPr>
                <w:rFonts w:ascii="Verdana" w:hAnsi="Verdana"/>
                <w:bCs/>
                <w:sz w:val="20"/>
                <w:szCs w:val="20"/>
              </w:rPr>
            </w:pPr>
          </w:p>
        </w:tc>
        <w:tc>
          <w:tcPr>
            <w:tcW w:w="4605" w:type="dxa"/>
            <w:tcBorders>
              <w:top w:val="single" w:sz="4" w:space="0" w:color="auto"/>
              <w:left w:val="nil"/>
              <w:bottom w:val="single" w:sz="4" w:space="0" w:color="auto"/>
              <w:right w:val="nil"/>
            </w:tcBorders>
          </w:tcPr>
          <w:p w14:paraId="3B6EF5BF" w14:textId="77777777" w:rsidR="00A32F3B" w:rsidRDefault="00A32F3B" w:rsidP="00181E71">
            <w:pPr>
              <w:overflowPunct w:val="0"/>
              <w:autoSpaceDE w:val="0"/>
              <w:autoSpaceDN w:val="0"/>
              <w:adjustRightInd w:val="0"/>
              <w:jc w:val="both"/>
              <w:textAlignment w:val="baseline"/>
              <w:rPr>
                <w:rFonts w:ascii="Verdana" w:hAnsi="Verdana"/>
                <w:bCs/>
                <w:sz w:val="20"/>
                <w:szCs w:val="20"/>
              </w:rPr>
            </w:pPr>
          </w:p>
        </w:tc>
      </w:tr>
      <w:tr w:rsidR="00A32F3B" w14:paraId="0653DCEE" w14:textId="77777777" w:rsidTr="00E5488F">
        <w:tc>
          <w:tcPr>
            <w:tcW w:w="4497" w:type="dxa"/>
            <w:tcBorders>
              <w:top w:val="single" w:sz="4" w:space="0" w:color="auto"/>
              <w:bottom w:val="single" w:sz="4" w:space="0" w:color="auto"/>
            </w:tcBorders>
          </w:tcPr>
          <w:p w14:paraId="7E58B48E" w14:textId="77777777" w:rsidR="00A32F3B" w:rsidRDefault="00A32F3B" w:rsidP="00A32F3B">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Bürger- und Mehrzweckhallen</w:t>
            </w:r>
          </w:p>
        </w:tc>
        <w:tc>
          <w:tcPr>
            <w:tcW w:w="4605" w:type="dxa"/>
            <w:tcBorders>
              <w:top w:val="single" w:sz="4" w:space="0" w:color="auto"/>
              <w:bottom w:val="single" w:sz="4" w:space="0" w:color="auto"/>
            </w:tcBorders>
          </w:tcPr>
          <w:p w14:paraId="2C139550" w14:textId="77777777" w:rsidR="00A32F3B" w:rsidRDefault="00A32F3B" w:rsidP="00117C28">
            <w:pPr>
              <w:overflowPunct w:val="0"/>
              <w:autoSpaceDE w:val="0"/>
              <w:autoSpaceDN w:val="0"/>
              <w:adjustRightInd w:val="0"/>
              <w:textAlignment w:val="baseline"/>
              <w:rPr>
                <w:rFonts w:ascii="Verdana" w:hAnsi="Verdana"/>
                <w:bCs/>
                <w:sz w:val="20"/>
                <w:szCs w:val="20"/>
              </w:rPr>
            </w:pPr>
            <w:r>
              <w:rPr>
                <w:rFonts w:ascii="Verdana" w:hAnsi="Verdana"/>
                <w:bCs/>
                <w:sz w:val="20"/>
                <w:szCs w:val="20"/>
              </w:rPr>
              <w:t>9:00 Uhr bis 12:00 Uhr</w:t>
            </w:r>
            <w:r w:rsidR="00117C28">
              <w:rPr>
                <w:rFonts w:ascii="Verdana" w:hAnsi="Verdana"/>
                <w:bCs/>
                <w:sz w:val="20"/>
                <w:szCs w:val="20"/>
              </w:rPr>
              <w:t xml:space="preserve"> und auf  </w:t>
            </w:r>
            <w:r w:rsidR="000D3B3B">
              <w:rPr>
                <w:rFonts w:ascii="Verdana" w:hAnsi="Verdana"/>
                <w:bCs/>
                <w:sz w:val="20"/>
                <w:szCs w:val="20"/>
              </w:rPr>
              <w:t>A</w:t>
            </w:r>
            <w:r w:rsidR="00117C28">
              <w:rPr>
                <w:rFonts w:ascii="Verdana" w:hAnsi="Verdana"/>
                <w:bCs/>
                <w:sz w:val="20"/>
                <w:szCs w:val="20"/>
              </w:rPr>
              <w:t>nforderung</w:t>
            </w:r>
          </w:p>
        </w:tc>
      </w:tr>
      <w:tr w:rsidR="00A32F3B" w14:paraId="1391C21E" w14:textId="77777777" w:rsidTr="00E5488F">
        <w:trPr>
          <w:trHeight w:hRule="exact" w:val="170"/>
        </w:trPr>
        <w:tc>
          <w:tcPr>
            <w:tcW w:w="4497" w:type="dxa"/>
            <w:tcBorders>
              <w:top w:val="single" w:sz="4" w:space="0" w:color="auto"/>
              <w:left w:val="nil"/>
              <w:bottom w:val="single" w:sz="4" w:space="0" w:color="auto"/>
              <w:right w:val="nil"/>
            </w:tcBorders>
          </w:tcPr>
          <w:p w14:paraId="5A4F5925" w14:textId="77777777" w:rsidR="00A32F3B" w:rsidRDefault="00A32F3B" w:rsidP="00181E71">
            <w:pPr>
              <w:overflowPunct w:val="0"/>
              <w:autoSpaceDE w:val="0"/>
              <w:autoSpaceDN w:val="0"/>
              <w:adjustRightInd w:val="0"/>
              <w:jc w:val="both"/>
              <w:textAlignment w:val="baseline"/>
              <w:rPr>
                <w:rFonts w:ascii="Verdana" w:hAnsi="Verdana"/>
                <w:bCs/>
                <w:sz w:val="20"/>
                <w:szCs w:val="20"/>
              </w:rPr>
            </w:pPr>
          </w:p>
        </w:tc>
        <w:tc>
          <w:tcPr>
            <w:tcW w:w="4605" w:type="dxa"/>
            <w:tcBorders>
              <w:top w:val="single" w:sz="4" w:space="0" w:color="auto"/>
              <w:left w:val="nil"/>
              <w:bottom w:val="single" w:sz="4" w:space="0" w:color="auto"/>
              <w:right w:val="nil"/>
            </w:tcBorders>
          </w:tcPr>
          <w:p w14:paraId="311BD39C" w14:textId="77777777" w:rsidR="00A32F3B" w:rsidRDefault="00A32F3B" w:rsidP="00181E71">
            <w:pPr>
              <w:overflowPunct w:val="0"/>
              <w:autoSpaceDE w:val="0"/>
              <w:autoSpaceDN w:val="0"/>
              <w:adjustRightInd w:val="0"/>
              <w:jc w:val="both"/>
              <w:textAlignment w:val="baseline"/>
              <w:rPr>
                <w:rFonts w:ascii="Verdana" w:hAnsi="Verdana"/>
                <w:bCs/>
                <w:sz w:val="20"/>
                <w:szCs w:val="20"/>
              </w:rPr>
            </w:pPr>
          </w:p>
        </w:tc>
      </w:tr>
      <w:tr w:rsidR="00A32F3B" w14:paraId="4D46B633" w14:textId="77777777" w:rsidTr="00E5488F">
        <w:tc>
          <w:tcPr>
            <w:tcW w:w="4497" w:type="dxa"/>
            <w:tcBorders>
              <w:top w:val="single" w:sz="4" w:space="0" w:color="auto"/>
            </w:tcBorders>
          </w:tcPr>
          <w:p w14:paraId="59D0C673" w14:textId="77777777" w:rsidR="00A32F3B" w:rsidRDefault="00A32F3B" w:rsidP="00181E71">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Jugend und Kultur</w:t>
            </w:r>
          </w:p>
        </w:tc>
        <w:tc>
          <w:tcPr>
            <w:tcW w:w="4605" w:type="dxa"/>
            <w:tcBorders>
              <w:top w:val="single" w:sz="4" w:space="0" w:color="auto"/>
            </w:tcBorders>
          </w:tcPr>
          <w:p w14:paraId="395A038B" w14:textId="77777777" w:rsidR="00A32F3B" w:rsidRDefault="001B25C1" w:rsidP="001B25C1">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8</w:t>
            </w:r>
            <w:r w:rsidR="00A32F3B">
              <w:rPr>
                <w:rFonts w:ascii="Verdana" w:hAnsi="Verdana"/>
                <w:bCs/>
                <w:sz w:val="20"/>
                <w:szCs w:val="20"/>
              </w:rPr>
              <w:t>:</w:t>
            </w:r>
            <w:r>
              <w:rPr>
                <w:rFonts w:ascii="Verdana" w:hAnsi="Verdana"/>
                <w:bCs/>
                <w:sz w:val="20"/>
                <w:szCs w:val="20"/>
              </w:rPr>
              <w:t>0</w:t>
            </w:r>
            <w:r w:rsidR="00A32F3B">
              <w:rPr>
                <w:rFonts w:ascii="Verdana" w:hAnsi="Verdana"/>
                <w:bCs/>
                <w:sz w:val="20"/>
                <w:szCs w:val="20"/>
              </w:rPr>
              <w:t>0 Uhr bis 10:</w:t>
            </w:r>
            <w:r>
              <w:rPr>
                <w:rFonts w:ascii="Verdana" w:hAnsi="Verdana"/>
                <w:bCs/>
                <w:sz w:val="20"/>
                <w:szCs w:val="20"/>
              </w:rPr>
              <w:t>3</w:t>
            </w:r>
            <w:r w:rsidR="00A32F3B">
              <w:rPr>
                <w:rFonts w:ascii="Verdana" w:hAnsi="Verdana"/>
                <w:bCs/>
                <w:sz w:val="20"/>
                <w:szCs w:val="20"/>
              </w:rPr>
              <w:t>0 Uhr</w:t>
            </w:r>
            <w:r w:rsidR="00191418">
              <w:rPr>
                <w:rFonts w:ascii="Verdana" w:hAnsi="Verdana"/>
                <w:bCs/>
                <w:sz w:val="20"/>
                <w:szCs w:val="20"/>
              </w:rPr>
              <w:t xml:space="preserve"> (nach Vereinbarung)</w:t>
            </w:r>
          </w:p>
        </w:tc>
      </w:tr>
    </w:tbl>
    <w:p w14:paraId="2CC8A00A" w14:textId="77777777" w:rsidR="00A32F3B" w:rsidRDefault="00A32F3B" w:rsidP="00CD7DA2">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4497"/>
        <w:gridCol w:w="4605"/>
      </w:tblGrid>
      <w:tr w:rsidR="00A32F3B" w:rsidRPr="00A32F3B" w14:paraId="5B57135F" w14:textId="77777777" w:rsidTr="00181E71">
        <w:tc>
          <w:tcPr>
            <w:tcW w:w="4497" w:type="dxa"/>
            <w:tcBorders>
              <w:bottom w:val="single" w:sz="4" w:space="0" w:color="auto"/>
            </w:tcBorders>
          </w:tcPr>
          <w:p w14:paraId="27B06D7C" w14:textId="77777777" w:rsidR="00A32F3B" w:rsidRPr="00A32F3B" w:rsidRDefault="00A32F3B" w:rsidP="00181E71">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Fremdenverkehr</w:t>
            </w:r>
          </w:p>
        </w:tc>
        <w:tc>
          <w:tcPr>
            <w:tcW w:w="4605" w:type="dxa"/>
            <w:tcBorders>
              <w:bottom w:val="single" w:sz="4" w:space="0" w:color="auto"/>
            </w:tcBorders>
          </w:tcPr>
          <w:p w14:paraId="3664FD52" w14:textId="77777777" w:rsidR="00A32F3B" w:rsidRPr="00A32F3B" w:rsidRDefault="00A32F3B" w:rsidP="00181E71">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8:00 Uhr bis 10:30 Uhr</w:t>
            </w:r>
          </w:p>
        </w:tc>
      </w:tr>
      <w:tr w:rsidR="00A32F3B" w14:paraId="3E4574FE" w14:textId="77777777" w:rsidTr="00181E71">
        <w:trPr>
          <w:trHeight w:hRule="exact" w:val="170"/>
        </w:trPr>
        <w:tc>
          <w:tcPr>
            <w:tcW w:w="4497" w:type="dxa"/>
            <w:tcBorders>
              <w:top w:val="single" w:sz="4" w:space="0" w:color="auto"/>
              <w:left w:val="nil"/>
              <w:bottom w:val="single" w:sz="4" w:space="0" w:color="auto"/>
              <w:right w:val="nil"/>
            </w:tcBorders>
          </w:tcPr>
          <w:p w14:paraId="368F0286" w14:textId="77777777" w:rsidR="00A32F3B" w:rsidRDefault="00A32F3B" w:rsidP="00181E71">
            <w:pPr>
              <w:overflowPunct w:val="0"/>
              <w:autoSpaceDE w:val="0"/>
              <w:autoSpaceDN w:val="0"/>
              <w:adjustRightInd w:val="0"/>
              <w:jc w:val="both"/>
              <w:textAlignment w:val="baseline"/>
              <w:rPr>
                <w:rFonts w:ascii="Verdana" w:hAnsi="Verdana"/>
                <w:bCs/>
                <w:sz w:val="20"/>
                <w:szCs w:val="20"/>
              </w:rPr>
            </w:pPr>
          </w:p>
        </w:tc>
        <w:tc>
          <w:tcPr>
            <w:tcW w:w="4605" w:type="dxa"/>
            <w:tcBorders>
              <w:top w:val="single" w:sz="4" w:space="0" w:color="auto"/>
              <w:left w:val="nil"/>
              <w:bottom w:val="single" w:sz="4" w:space="0" w:color="auto"/>
              <w:right w:val="nil"/>
            </w:tcBorders>
          </w:tcPr>
          <w:p w14:paraId="27608E72" w14:textId="77777777" w:rsidR="00A32F3B" w:rsidRDefault="00A32F3B" w:rsidP="00181E71">
            <w:pPr>
              <w:overflowPunct w:val="0"/>
              <w:autoSpaceDE w:val="0"/>
              <w:autoSpaceDN w:val="0"/>
              <w:adjustRightInd w:val="0"/>
              <w:jc w:val="both"/>
              <w:textAlignment w:val="baseline"/>
              <w:rPr>
                <w:rFonts w:ascii="Verdana" w:hAnsi="Verdana"/>
                <w:bCs/>
                <w:sz w:val="20"/>
                <w:szCs w:val="20"/>
              </w:rPr>
            </w:pPr>
          </w:p>
        </w:tc>
      </w:tr>
      <w:tr w:rsidR="00A32F3B" w14:paraId="7286A1DE" w14:textId="77777777" w:rsidTr="00181E71">
        <w:tc>
          <w:tcPr>
            <w:tcW w:w="4497" w:type="dxa"/>
            <w:tcBorders>
              <w:top w:val="single" w:sz="4" w:space="0" w:color="auto"/>
              <w:bottom w:val="single" w:sz="4" w:space="0" w:color="auto"/>
            </w:tcBorders>
          </w:tcPr>
          <w:p w14:paraId="09A61C5A" w14:textId="77777777" w:rsidR="00A32F3B" w:rsidRDefault="00A32F3B" w:rsidP="00181E71">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Feuerwehren</w:t>
            </w:r>
          </w:p>
        </w:tc>
        <w:tc>
          <w:tcPr>
            <w:tcW w:w="4605" w:type="dxa"/>
            <w:tcBorders>
              <w:top w:val="single" w:sz="4" w:space="0" w:color="auto"/>
              <w:bottom w:val="single" w:sz="4" w:space="0" w:color="auto"/>
            </w:tcBorders>
          </w:tcPr>
          <w:p w14:paraId="449A67A3" w14:textId="77777777" w:rsidR="00A32F3B" w:rsidRDefault="00A32F3B" w:rsidP="00A32F3B">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7:00 Uhr bis 10:00 Uhr</w:t>
            </w:r>
          </w:p>
        </w:tc>
      </w:tr>
    </w:tbl>
    <w:p w14:paraId="31FCB0B2" w14:textId="77777777" w:rsidR="00A32F3B" w:rsidRDefault="00A32F3B" w:rsidP="00CD7DA2">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4497"/>
        <w:gridCol w:w="4605"/>
      </w:tblGrid>
      <w:tr w:rsidR="00A32F3B" w14:paraId="2F866A35" w14:textId="77777777" w:rsidTr="00181E71">
        <w:tc>
          <w:tcPr>
            <w:tcW w:w="4497" w:type="dxa"/>
            <w:tcBorders>
              <w:top w:val="single" w:sz="4" w:space="0" w:color="auto"/>
              <w:bottom w:val="single" w:sz="4" w:space="0" w:color="auto"/>
            </w:tcBorders>
          </w:tcPr>
          <w:p w14:paraId="461357A2" w14:textId="77777777" w:rsidR="00A32F3B" w:rsidRDefault="00A32F3B" w:rsidP="00181E71">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Einsegnungshallen</w:t>
            </w:r>
          </w:p>
        </w:tc>
        <w:tc>
          <w:tcPr>
            <w:tcW w:w="4605" w:type="dxa"/>
            <w:tcBorders>
              <w:top w:val="single" w:sz="4" w:space="0" w:color="auto"/>
              <w:bottom w:val="single" w:sz="4" w:space="0" w:color="auto"/>
            </w:tcBorders>
          </w:tcPr>
          <w:p w14:paraId="6F15B9D1" w14:textId="77777777" w:rsidR="00A32F3B" w:rsidRDefault="009B292A" w:rsidP="009B292A">
            <w:pPr>
              <w:overflowPunct w:val="0"/>
              <w:autoSpaceDE w:val="0"/>
              <w:autoSpaceDN w:val="0"/>
              <w:adjustRightInd w:val="0"/>
              <w:textAlignment w:val="baseline"/>
              <w:rPr>
                <w:rFonts w:ascii="Verdana" w:hAnsi="Verdana"/>
                <w:bCs/>
                <w:sz w:val="20"/>
                <w:szCs w:val="20"/>
              </w:rPr>
            </w:pPr>
            <w:r>
              <w:rPr>
                <w:rFonts w:ascii="Verdana" w:hAnsi="Verdana"/>
                <w:bCs/>
                <w:sz w:val="20"/>
                <w:szCs w:val="20"/>
              </w:rPr>
              <w:t>16:00 Uhr bis 18:00 Uhr und a</w:t>
            </w:r>
            <w:r w:rsidR="00BC29B4">
              <w:rPr>
                <w:rFonts w:ascii="Verdana" w:hAnsi="Verdana"/>
                <w:bCs/>
                <w:sz w:val="20"/>
                <w:szCs w:val="20"/>
              </w:rPr>
              <w:t>uf A</w:t>
            </w:r>
            <w:r w:rsidR="00117C28">
              <w:rPr>
                <w:rFonts w:ascii="Verdana" w:hAnsi="Verdana"/>
                <w:bCs/>
                <w:sz w:val="20"/>
                <w:szCs w:val="20"/>
              </w:rPr>
              <w:t>nforderung</w:t>
            </w:r>
          </w:p>
        </w:tc>
      </w:tr>
    </w:tbl>
    <w:p w14:paraId="52A540A7" w14:textId="77777777" w:rsidR="00A32F3B" w:rsidRDefault="00A32F3B" w:rsidP="00A32F3B">
      <w:pPr>
        <w:overflowPunct w:val="0"/>
        <w:autoSpaceDE w:val="0"/>
        <w:autoSpaceDN w:val="0"/>
        <w:adjustRightInd w:val="0"/>
        <w:spacing w:after="0" w:line="240" w:lineRule="auto"/>
        <w:jc w:val="both"/>
        <w:textAlignment w:val="baseline"/>
        <w:rPr>
          <w:rFonts w:ascii="Verdana" w:hAnsi="Verdana"/>
          <w:bCs/>
          <w:sz w:val="20"/>
          <w:szCs w:val="20"/>
        </w:rPr>
      </w:pPr>
    </w:p>
    <w:p w14:paraId="28AE38DC" w14:textId="77777777" w:rsidR="00BC29B4" w:rsidRDefault="00BC29B4" w:rsidP="00CD7DA2">
      <w:pPr>
        <w:overflowPunct w:val="0"/>
        <w:autoSpaceDE w:val="0"/>
        <w:autoSpaceDN w:val="0"/>
        <w:adjustRightInd w:val="0"/>
        <w:spacing w:after="0" w:line="240" w:lineRule="auto"/>
        <w:jc w:val="both"/>
        <w:textAlignment w:val="baseline"/>
        <w:rPr>
          <w:rFonts w:ascii="Verdana" w:hAnsi="Verdana"/>
          <w:bCs/>
          <w:sz w:val="20"/>
          <w:szCs w:val="20"/>
        </w:rPr>
      </w:pPr>
    </w:p>
    <w:p w14:paraId="3EC822DE"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Reinigungszeiten wurden so gelegt, dass der laufende Betrieb in keiner Weise durch die Reinigungsarbeiten gestört oder beeinträchtigt wird.</w:t>
      </w:r>
    </w:p>
    <w:p w14:paraId="1EEE7B69"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p>
    <w:p w14:paraId="3E01400A"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lastRenderedPageBreak/>
        <w:t>Der AG behält sich ausdrücklich das Recht vor, das Zeitfenster für die Durchführung der Reinigungsarbeiten komplett zu ändern (Wechsel von der Spät- auf die Frühreinigung), zeitlich anzupassen (späterer oder früherer Beginn bzw. früheres oder späteres Ende) oder bestimmte Räume bzw. Bereiche einer Sonderregelung zuzuführen.</w:t>
      </w:r>
      <w:r w:rsidR="00CD7DA2">
        <w:rPr>
          <w:rFonts w:ascii="Verdana" w:hAnsi="Verdana"/>
          <w:bCs/>
          <w:sz w:val="20"/>
          <w:szCs w:val="20"/>
        </w:rPr>
        <w:t xml:space="preserve"> Dem AN wird hierzu eine frühzeitige Mitteilung gegeben.</w:t>
      </w:r>
    </w:p>
    <w:p w14:paraId="510291C1"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p>
    <w:p w14:paraId="6A9E75F2"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Derartige Änderungen führen, soweit sie sich außerhalb zuschlagspflichtiger tariflicher Arbeitszeitregelungen bewegen, zu keinerlei Preisanpassung.</w:t>
      </w:r>
    </w:p>
    <w:p w14:paraId="5C1FC723" w14:textId="77777777" w:rsidR="00BC29B4" w:rsidRDefault="00BC29B4" w:rsidP="00CD7DA2">
      <w:pPr>
        <w:overflowPunct w:val="0"/>
        <w:autoSpaceDE w:val="0"/>
        <w:autoSpaceDN w:val="0"/>
        <w:adjustRightInd w:val="0"/>
        <w:spacing w:after="0" w:line="240" w:lineRule="auto"/>
        <w:jc w:val="both"/>
        <w:textAlignment w:val="baseline"/>
        <w:rPr>
          <w:rFonts w:ascii="Verdana" w:hAnsi="Verdana"/>
          <w:bCs/>
          <w:sz w:val="20"/>
          <w:szCs w:val="20"/>
        </w:rPr>
      </w:pPr>
    </w:p>
    <w:p w14:paraId="4A277E14" w14:textId="77777777" w:rsidR="00BC29B4" w:rsidRPr="00CD7DA2" w:rsidRDefault="00BC29B4" w:rsidP="00CD7DA2">
      <w:pPr>
        <w:overflowPunct w:val="0"/>
        <w:autoSpaceDE w:val="0"/>
        <w:autoSpaceDN w:val="0"/>
        <w:adjustRightInd w:val="0"/>
        <w:spacing w:after="0" w:line="240" w:lineRule="auto"/>
        <w:jc w:val="both"/>
        <w:textAlignment w:val="baseline"/>
        <w:rPr>
          <w:rFonts w:ascii="Verdana" w:hAnsi="Verdana"/>
          <w:bCs/>
          <w:sz w:val="20"/>
          <w:szCs w:val="20"/>
        </w:rPr>
      </w:pPr>
    </w:p>
    <w:p w14:paraId="681CA279" w14:textId="77777777" w:rsidR="00B66DE9" w:rsidRPr="00F25378" w:rsidRDefault="00F25378" w:rsidP="00F25378">
      <w:pPr>
        <w:pStyle w:val="Listenabsatz"/>
        <w:numPr>
          <w:ilvl w:val="0"/>
          <w:numId w:val="1"/>
        </w:numPr>
        <w:overflowPunct w:val="0"/>
        <w:autoSpaceDE w:val="0"/>
        <w:autoSpaceDN w:val="0"/>
        <w:adjustRightInd w:val="0"/>
        <w:spacing w:after="0" w:line="240" w:lineRule="auto"/>
        <w:jc w:val="both"/>
        <w:textAlignment w:val="baseline"/>
        <w:rPr>
          <w:rFonts w:ascii="Verdana" w:hAnsi="Verdana"/>
          <w:b/>
          <w:bCs/>
          <w:sz w:val="20"/>
          <w:szCs w:val="20"/>
        </w:rPr>
      </w:pPr>
      <w:r w:rsidRPr="00F25378">
        <w:rPr>
          <w:rFonts w:ascii="Verdana" w:hAnsi="Verdana"/>
          <w:b/>
          <w:bCs/>
          <w:sz w:val="20"/>
          <w:szCs w:val="20"/>
        </w:rPr>
        <w:t>Reinigungsleistung</w:t>
      </w:r>
    </w:p>
    <w:p w14:paraId="2D91FAAA" w14:textId="77777777" w:rsidR="009E6E28" w:rsidRPr="00CD7DA2" w:rsidRDefault="009E6E28" w:rsidP="00F25378">
      <w:pPr>
        <w:overflowPunct w:val="0"/>
        <w:autoSpaceDE w:val="0"/>
        <w:autoSpaceDN w:val="0"/>
        <w:adjustRightInd w:val="0"/>
        <w:spacing w:after="0" w:line="240" w:lineRule="auto"/>
        <w:jc w:val="both"/>
        <w:textAlignment w:val="baseline"/>
        <w:rPr>
          <w:rFonts w:ascii="Verdana" w:hAnsi="Verdana"/>
          <w:bCs/>
          <w:sz w:val="20"/>
          <w:szCs w:val="20"/>
        </w:rPr>
      </w:pPr>
    </w:p>
    <w:p w14:paraId="544A0527"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25378">
        <w:rPr>
          <w:rFonts w:ascii="Verdana" w:hAnsi="Verdana"/>
          <w:b/>
          <w:bCs/>
          <w:sz w:val="20"/>
          <w:szCs w:val="20"/>
        </w:rPr>
        <w:t>5.1 Vorbemerkungen</w:t>
      </w:r>
    </w:p>
    <w:p w14:paraId="36B48841"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46DBEC58"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Gebäudereinigung dient zur Werterhaltung der Objekte und zur Sicherstellung des vom AG gewünschten Qualitätsstandards hinsichtlich Sauberkeit und Hygiene.</w:t>
      </w:r>
    </w:p>
    <w:p w14:paraId="7E06D7C9"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679148D5"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Der AN ist verpflichtet, die Reinigungsarbeiten fachgerecht, nach den gültigen Richtlinien des</w:t>
      </w:r>
      <w:r>
        <w:rPr>
          <w:rFonts w:ascii="Verdana" w:hAnsi="Verdana"/>
          <w:bCs/>
          <w:sz w:val="20"/>
          <w:szCs w:val="20"/>
        </w:rPr>
        <w:t xml:space="preserve"> Gebäudereinigerhandwerks</w:t>
      </w:r>
      <w:r w:rsidRPr="00F25378">
        <w:rPr>
          <w:rFonts w:ascii="Verdana" w:hAnsi="Verdana"/>
          <w:bCs/>
          <w:sz w:val="20"/>
          <w:szCs w:val="20"/>
        </w:rPr>
        <w:t>, und unter Verwendung von geeigneten Materialien durch</w:t>
      </w:r>
      <w:r w:rsidRPr="00F25378">
        <w:rPr>
          <w:rFonts w:ascii="Verdana" w:hAnsi="Verdana"/>
          <w:bCs/>
          <w:sz w:val="20"/>
          <w:szCs w:val="20"/>
        </w:rPr>
        <w:softHyphen/>
        <w:t>zu</w:t>
      </w:r>
      <w:r w:rsidRPr="00F25378">
        <w:rPr>
          <w:rFonts w:ascii="Verdana" w:hAnsi="Verdana"/>
          <w:bCs/>
          <w:sz w:val="20"/>
          <w:szCs w:val="20"/>
        </w:rPr>
        <w:softHyphen/>
        <w:t>führen.</w:t>
      </w:r>
    </w:p>
    <w:p w14:paraId="4BA3F54F"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6C06C10C"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Ausführung der Arbeiten erfolgt grundsätzlich gemäß dem Leistungsverzeichnis und den jeweils geltenden gesetzlichen Vorschriften, Richtlinien, Regeln und Normen</w:t>
      </w:r>
      <w:r w:rsidR="002E0DCE">
        <w:rPr>
          <w:rFonts w:ascii="Verdana" w:hAnsi="Verdana"/>
          <w:bCs/>
          <w:sz w:val="20"/>
          <w:szCs w:val="20"/>
        </w:rPr>
        <w:t xml:space="preserve"> (BIV, TÜV)</w:t>
      </w:r>
      <w:r w:rsidRPr="00F25378">
        <w:rPr>
          <w:rFonts w:ascii="Verdana" w:hAnsi="Verdana"/>
          <w:bCs/>
          <w:sz w:val="20"/>
          <w:szCs w:val="20"/>
        </w:rPr>
        <w:t>.</w:t>
      </w:r>
    </w:p>
    <w:p w14:paraId="5A28D208"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6B0E73AA"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Auswahl der Reinigungsmittel, Geräte und Maschinen und die Bestimmung der anzuwenden Reinigungsverfahren bleiben im Rahmen des Leistungsverzeichnisses dem AN überlassen. Der AG kann die Anwendung von bestimmten</w:t>
      </w:r>
      <w:r>
        <w:rPr>
          <w:rFonts w:ascii="Verdana" w:hAnsi="Verdana"/>
          <w:bCs/>
          <w:sz w:val="20"/>
          <w:szCs w:val="20"/>
        </w:rPr>
        <w:t xml:space="preserve"> Reinigungsverfahren</w:t>
      </w:r>
      <w:r w:rsidRPr="00F25378">
        <w:rPr>
          <w:rFonts w:ascii="Verdana" w:hAnsi="Verdana"/>
          <w:bCs/>
          <w:sz w:val="20"/>
          <w:szCs w:val="20"/>
        </w:rPr>
        <w:t>, Reinigungsmitteln, Reinigungs</w:t>
      </w:r>
      <w:r w:rsidRPr="00F25378">
        <w:rPr>
          <w:rFonts w:ascii="Verdana" w:hAnsi="Verdana"/>
          <w:bCs/>
          <w:sz w:val="20"/>
          <w:szCs w:val="20"/>
        </w:rPr>
        <w:softHyphen/>
        <w:t>geräten und Maschinen in begründeten Fällen verlangen oder untersagen.</w:t>
      </w:r>
    </w:p>
    <w:p w14:paraId="24783D24"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33CE55A3"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angewandten Reinigungsverfahren müssen dem jeweiligen Stand der Technik ent</w:t>
      </w:r>
      <w:r w:rsidRPr="00F25378">
        <w:rPr>
          <w:rFonts w:ascii="Verdana" w:hAnsi="Verdana"/>
          <w:bCs/>
          <w:sz w:val="20"/>
          <w:szCs w:val="20"/>
        </w:rPr>
        <w:softHyphen/>
        <w:t>sprechen. Bei Verbesserungen der Reinigungsverfahren und der marktgängigen Mittel hat der AN die verbesserten, insbesondere umweltverträglicheren, Verfahren und Mittel anzuwenden.</w:t>
      </w:r>
    </w:p>
    <w:p w14:paraId="0DB8139A"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69D4B610"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Liegen spezielle Herstellervorschriften bzgl. der Reinigung vor (z. B. für bestimmte Materialien), so sind diese anzuwenden. Liegen keine speziellen Anleitungen vor, so sind zur Vermeidung von Schäden an den Oberflächen allgemeine Reinigungs- bzw. Pflege</w:t>
      </w:r>
      <w:r w:rsidRPr="00F25378">
        <w:rPr>
          <w:rFonts w:ascii="Verdana" w:hAnsi="Verdana"/>
          <w:bCs/>
          <w:sz w:val="20"/>
          <w:szCs w:val="20"/>
        </w:rPr>
        <w:softHyphen/>
        <w:t>anleitungen zu beachten.</w:t>
      </w:r>
    </w:p>
    <w:p w14:paraId="205969B8" w14:textId="77777777" w:rsidR="006E0565" w:rsidRPr="00F25378" w:rsidRDefault="006E0565" w:rsidP="00F25378">
      <w:pPr>
        <w:overflowPunct w:val="0"/>
        <w:autoSpaceDE w:val="0"/>
        <w:autoSpaceDN w:val="0"/>
        <w:adjustRightInd w:val="0"/>
        <w:spacing w:after="0" w:line="240" w:lineRule="auto"/>
        <w:jc w:val="both"/>
        <w:textAlignment w:val="baseline"/>
        <w:rPr>
          <w:rFonts w:ascii="Verdana" w:hAnsi="Verdana"/>
          <w:bCs/>
          <w:sz w:val="20"/>
          <w:szCs w:val="20"/>
        </w:rPr>
      </w:pPr>
    </w:p>
    <w:p w14:paraId="21396C85" w14:textId="77777777" w:rsidR="009E6E28" w:rsidRDefault="009E6E28" w:rsidP="00F25378">
      <w:pPr>
        <w:overflowPunct w:val="0"/>
        <w:autoSpaceDE w:val="0"/>
        <w:autoSpaceDN w:val="0"/>
        <w:adjustRightInd w:val="0"/>
        <w:spacing w:after="0" w:line="240" w:lineRule="auto"/>
        <w:jc w:val="both"/>
        <w:textAlignment w:val="baseline"/>
        <w:rPr>
          <w:rFonts w:ascii="Verdana" w:hAnsi="Verdana"/>
          <w:bCs/>
          <w:sz w:val="20"/>
          <w:szCs w:val="20"/>
        </w:rPr>
      </w:pPr>
    </w:p>
    <w:p w14:paraId="3304F865" w14:textId="77777777" w:rsidR="00E5488F" w:rsidRDefault="00E5488F" w:rsidP="00F25378">
      <w:pPr>
        <w:overflowPunct w:val="0"/>
        <w:autoSpaceDE w:val="0"/>
        <w:autoSpaceDN w:val="0"/>
        <w:adjustRightInd w:val="0"/>
        <w:spacing w:after="0" w:line="240" w:lineRule="auto"/>
        <w:jc w:val="both"/>
        <w:textAlignment w:val="baseline"/>
        <w:rPr>
          <w:rFonts w:ascii="Verdana" w:hAnsi="Verdana"/>
          <w:bCs/>
          <w:sz w:val="20"/>
          <w:szCs w:val="20"/>
        </w:rPr>
      </w:pPr>
    </w:p>
    <w:p w14:paraId="5C8725B9"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
          <w:bCs/>
          <w:sz w:val="20"/>
          <w:szCs w:val="20"/>
        </w:rPr>
      </w:pPr>
      <w:r w:rsidRPr="006E0565">
        <w:rPr>
          <w:rFonts w:ascii="Verdana" w:hAnsi="Verdana"/>
          <w:b/>
          <w:bCs/>
          <w:sz w:val="20"/>
          <w:szCs w:val="20"/>
        </w:rPr>
        <w:t>5.2</w:t>
      </w:r>
      <w:r>
        <w:rPr>
          <w:rFonts w:ascii="Verdana" w:hAnsi="Verdana"/>
          <w:b/>
          <w:bCs/>
          <w:sz w:val="20"/>
          <w:szCs w:val="20"/>
        </w:rPr>
        <w:t xml:space="preserve"> Organisation</w:t>
      </w:r>
    </w:p>
    <w:p w14:paraId="47BF17E7"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0904CFC3"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 Auftragsbeginn hat der AN für alle Objekte detaillierte Revier- und Reinigungspläne zu erstellen und dem AG zu übergeben.</w:t>
      </w:r>
    </w:p>
    <w:p w14:paraId="18A33353" w14:textId="77777777" w:rsidR="006E0565" w:rsidRPr="00BC29B4" w:rsidRDefault="006E0565" w:rsidP="006E0565">
      <w:pPr>
        <w:overflowPunct w:val="0"/>
        <w:autoSpaceDE w:val="0"/>
        <w:autoSpaceDN w:val="0"/>
        <w:adjustRightInd w:val="0"/>
        <w:spacing w:after="0" w:line="240" w:lineRule="auto"/>
        <w:jc w:val="both"/>
        <w:textAlignment w:val="baseline"/>
        <w:rPr>
          <w:rFonts w:ascii="Verdana" w:hAnsi="Verdana"/>
          <w:bCs/>
          <w:sz w:val="20"/>
          <w:szCs w:val="20"/>
          <w:u w:val="single"/>
        </w:rPr>
      </w:pPr>
      <w:r w:rsidRPr="00BC29B4">
        <w:rPr>
          <w:rFonts w:ascii="Verdana" w:hAnsi="Verdana"/>
          <w:bCs/>
          <w:sz w:val="20"/>
          <w:szCs w:val="20"/>
          <w:u w:val="single"/>
        </w:rPr>
        <w:t>Jede Reinigungskraft führt an ihrem Reinigungswagen ebenfalls ein Exemplar des Reini</w:t>
      </w:r>
      <w:r w:rsidRPr="00BC29B4">
        <w:rPr>
          <w:rFonts w:ascii="Verdana" w:hAnsi="Verdana"/>
          <w:bCs/>
          <w:sz w:val="20"/>
          <w:szCs w:val="20"/>
          <w:u w:val="single"/>
        </w:rPr>
        <w:softHyphen/>
        <w:t>gungsplans für ihr Reinigungsrevier mit.</w:t>
      </w:r>
    </w:p>
    <w:p w14:paraId="47F4B591"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11E66148"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Vor Beginn der Reinigungsarbeiten ist der Zustand der zu reinigenden Flächen zu prüfen und ggf. vorhandene Mängel zu melden.</w:t>
      </w:r>
    </w:p>
    <w:p w14:paraId="4E2EC652"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737B1659"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Nach beendeter Reinigung sind alle Einrichtungs- und sonstigen Gegenstände an ihren ursprünglichen Platz zu stellen.</w:t>
      </w:r>
    </w:p>
    <w:p w14:paraId="54153703" w14:textId="77777777" w:rsidR="00F25378" w:rsidRDefault="00F25378" w:rsidP="006E0565">
      <w:pPr>
        <w:overflowPunct w:val="0"/>
        <w:autoSpaceDE w:val="0"/>
        <w:autoSpaceDN w:val="0"/>
        <w:adjustRightInd w:val="0"/>
        <w:spacing w:after="0" w:line="240" w:lineRule="auto"/>
        <w:jc w:val="both"/>
        <w:textAlignment w:val="baseline"/>
        <w:rPr>
          <w:rFonts w:ascii="Verdana" w:hAnsi="Verdana"/>
          <w:bCs/>
          <w:sz w:val="20"/>
          <w:szCs w:val="20"/>
        </w:rPr>
      </w:pPr>
    </w:p>
    <w:p w14:paraId="4CEC5078"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20D7F864"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
          <w:bCs/>
          <w:sz w:val="20"/>
          <w:szCs w:val="20"/>
        </w:rPr>
      </w:pPr>
      <w:r w:rsidRPr="006E0565">
        <w:rPr>
          <w:rFonts w:ascii="Verdana" w:hAnsi="Verdana"/>
          <w:b/>
          <w:bCs/>
          <w:sz w:val="20"/>
          <w:szCs w:val="20"/>
        </w:rPr>
        <w:t>5.3 Ausführung</w:t>
      </w:r>
    </w:p>
    <w:p w14:paraId="1860E448"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58224A5D" w14:textId="77777777" w:rsidR="006E0565" w:rsidRPr="005A4DCE" w:rsidRDefault="005A4DCE" w:rsidP="00F25378">
      <w:pPr>
        <w:overflowPunct w:val="0"/>
        <w:autoSpaceDE w:val="0"/>
        <w:autoSpaceDN w:val="0"/>
        <w:adjustRightInd w:val="0"/>
        <w:spacing w:after="0" w:line="240" w:lineRule="auto"/>
        <w:jc w:val="both"/>
        <w:textAlignment w:val="baseline"/>
        <w:rPr>
          <w:rFonts w:ascii="Verdana" w:hAnsi="Verdana"/>
          <w:b/>
          <w:bCs/>
          <w:sz w:val="20"/>
          <w:szCs w:val="20"/>
        </w:rPr>
      </w:pPr>
      <w:r w:rsidRPr="005A4DCE">
        <w:rPr>
          <w:rFonts w:ascii="Verdana" w:hAnsi="Verdana"/>
          <w:b/>
          <w:bCs/>
          <w:sz w:val="20"/>
          <w:szCs w:val="20"/>
        </w:rPr>
        <w:t>5.3.1 Begriffsdefinitionen</w:t>
      </w:r>
    </w:p>
    <w:p w14:paraId="368BB212"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p>
    <w:p w14:paraId="283B1FAD"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Missverständnissen zwischen AG und AN bezüglich der Sprachregelung überhaupt nicht aufkommen zu lassen, wurden folgende Begriffsdefinitionen erstellt, welche Grund</w:t>
      </w:r>
      <w:r w:rsidR="003C3AA5">
        <w:rPr>
          <w:rFonts w:ascii="Verdana" w:hAnsi="Verdana"/>
          <w:bCs/>
          <w:sz w:val="20"/>
          <w:szCs w:val="20"/>
        </w:rPr>
        <w:softHyphen/>
      </w:r>
      <w:r>
        <w:rPr>
          <w:rFonts w:ascii="Verdana" w:hAnsi="Verdana"/>
          <w:bCs/>
          <w:sz w:val="20"/>
          <w:szCs w:val="20"/>
        </w:rPr>
        <w:t>lage für dieses Leistungsverzeichnis sind.</w:t>
      </w:r>
    </w:p>
    <w:p w14:paraId="7F3B0018" w14:textId="77777777" w:rsidR="00BC29B4" w:rsidRDefault="00BC29B4"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157F872A" w14:textId="77777777" w:rsidR="00117C28" w:rsidRDefault="00117C28"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58712635" w14:textId="77777777" w:rsidR="005A4DCE" w:rsidRPr="005A4DCE" w:rsidRDefault="005A4DCE" w:rsidP="00F25378">
      <w:pPr>
        <w:overflowPunct w:val="0"/>
        <w:autoSpaceDE w:val="0"/>
        <w:autoSpaceDN w:val="0"/>
        <w:adjustRightInd w:val="0"/>
        <w:spacing w:after="0" w:line="240" w:lineRule="auto"/>
        <w:jc w:val="both"/>
        <w:textAlignment w:val="baseline"/>
        <w:rPr>
          <w:rFonts w:ascii="Verdana" w:hAnsi="Verdana"/>
          <w:b/>
          <w:bCs/>
          <w:sz w:val="20"/>
          <w:szCs w:val="20"/>
        </w:rPr>
      </w:pPr>
      <w:r w:rsidRPr="005A4DCE">
        <w:rPr>
          <w:rFonts w:ascii="Verdana" w:hAnsi="Verdana"/>
          <w:b/>
          <w:bCs/>
          <w:sz w:val="20"/>
          <w:szCs w:val="20"/>
        </w:rPr>
        <w:t>Abfall</w:t>
      </w:r>
    </w:p>
    <w:p w14:paraId="07D391D4"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Heruntergefallener oder weggeworfener Unrat (auf Boden und Inventar), der sich aufheben lässt.</w:t>
      </w:r>
    </w:p>
    <w:p w14:paraId="5A8E2BEF"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Beispiele: Papier, Papiertaschentücher, </w:t>
      </w:r>
      <w:r w:rsidR="003C3AA5">
        <w:rPr>
          <w:rFonts w:ascii="Verdana" w:hAnsi="Verdana"/>
          <w:bCs/>
          <w:sz w:val="20"/>
          <w:szCs w:val="20"/>
        </w:rPr>
        <w:t>Pflanzenblätter, Getränkedosen, etc.</w:t>
      </w:r>
    </w:p>
    <w:p w14:paraId="1B385953"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p>
    <w:p w14:paraId="5BC79566" w14:textId="77777777" w:rsidR="00F25378" w:rsidRPr="003C3AA5"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3C3AA5">
        <w:rPr>
          <w:rFonts w:ascii="Verdana" w:hAnsi="Verdana"/>
          <w:b/>
          <w:bCs/>
          <w:sz w:val="20"/>
          <w:szCs w:val="20"/>
        </w:rPr>
        <w:t>Nicht haftende Verschmutzungen</w:t>
      </w:r>
    </w:p>
    <w:p w14:paraId="12BB5881"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Schmutzstoffe, die sich nicht direkt aufheben lassen.</w:t>
      </w:r>
    </w:p>
    <w:p w14:paraId="383EF64D"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Beispiele: Staub, Kies, Sand, Asche, Haare, Spinnweben, Krümel, etc. Staub bedeutet leichte Schmutzstoffe, die auf der Oberfläche Schichten bilden und von der Luft mitgeführt werden können.</w:t>
      </w:r>
    </w:p>
    <w:p w14:paraId="627BAC9B"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p>
    <w:p w14:paraId="3D999ED6" w14:textId="77777777" w:rsidR="003C3AA5" w:rsidRPr="003C3AA5"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3C3AA5">
        <w:rPr>
          <w:rFonts w:ascii="Verdana" w:hAnsi="Verdana"/>
          <w:b/>
          <w:bCs/>
          <w:sz w:val="20"/>
          <w:szCs w:val="20"/>
        </w:rPr>
        <w:t>Haftende Verschmutzungen</w:t>
      </w:r>
    </w:p>
    <w:p w14:paraId="496F3A21"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Beispiele: Kaffee-, Saft-, Milchflecken, Fingerabdrücke, Reinigungsmittelrückstände, sonstige Flecken. Flecken sind unerwünschte Ablagerungen eines oder mehrerer Materialien (z. B. </w:t>
      </w:r>
      <w:r w:rsidR="00FA067E">
        <w:rPr>
          <w:rFonts w:ascii="Verdana" w:hAnsi="Verdana"/>
          <w:bCs/>
          <w:sz w:val="20"/>
          <w:szCs w:val="20"/>
        </w:rPr>
        <w:t xml:space="preserve">Kaugummi, </w:t>
      </w:r>
      <w:r>
        <w:rPr>
          <w:rFonts w:ascii="Verdana" w:hAnsi="Verdana"/>
          <w:bCs/>
          <w:sz w:val="20"/>
          <w:szCs w:val="20"/>
        </w:rPr>
        <w:t>Kaffee, Tinte, Öl, Schmierereien) oder örtlich begrenzte Verfärbungen bzw. optische Veränderungen auf einem anderen Material (z. B. Bodenbelag).</w:t>
      </w:r>
    </w:p>
    <w:p w14:paraId="4B15DB48"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p>
    <w:p w14:paraId="208A2416" w14:textId="77777777" w:rsidR="00CB7CF5" w:rsidRDefault="00CB7CF5"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6E972C0B" w14:textId="77777777" w:rsidR="003C3AA5" w:rsidRPr="00FF2F29"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Objektleitung</w:t>
      </w:r>
    </w:p>
    <w:p w14:paraId="388189D9"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Objektleitung ist als freigestellte (nicht operativ mitarbeitende) Aufsichtsperson für die ordnungsgemäße Organisation und Koordination der Reinigungsleistungen beim AG verantwortlich. Sie fungiert als zentraler Ansprechpartner seitens des AN und steht für sämtliche Fragestellungen (wie</w:t>
      </w:r>
      <w:r w:rsidR="00FF2F29">
        <w:rPr>
          <w:rFonts w:ascii="Verdana" w:hAnsi="Verdana"/>
          <w:bCs/>
          <w:sz w:val="20"/>
          <w:szCs w:val="20"/>
        </w:rPr>
        <w:t xml:space="preserve"> Beschwerden, Sonderreinigungsaufträge, Personal) hin</w:t>
      </w:r>
      <w:r w:rsidR="00FF2F29">
        <w:rPr>
          <w:rFonts w:ascii="Verdana" w:hAnsi="Verdana"/>
          <w:bCs/>
          <w:sz w:val="20"/>
          <w:szCs w:val="20"/>
        </w:rPr>
        <w:softHyphen/>
        <w:t>sichtlich der Reinigung bei den Objekten des AG zur Verfügung.</w:t>
      </w:r>
    </w:p>
    <w:p w14:paraId="5C921A61"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p>
    <w:p w14:paraId="6C0ADF31" w14:textId="77777777" w:rsidR="00F25378"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Unterhaltsreinigung</w:t>
      </w:r>
    </w:p>
    <w:p w14:paraId="7821407A"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Unterhaltsreinigungen sind die zu wiederholenden Reinigungsarbeiten nach festgelegten Zeitabständen die notwendig sind, um die Substanzerhaltung und die Sauberhaltung der Reinigungsobjekte zu erreichen.</w:t>
      </w:r>
    </w:p>
    <w:p w14:paraId="2A822C9A" w14:textId="77777777" w:rsidR="00E5488F" w:rsidRDefault="00E5488F"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5EF5EAFB" w14:textId="77777777" w:rsidR="00F25378"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Pflegemaßnahmen für Fußböden mit nicht textilen Bodenbelägen</w:t>
      </w:r>
    </w:p>
    <w:p w14:paraId="1B4493A0"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Je nach Art (z. B. Linoleum-, PVC-, </w:t>
      </w:r>
      <w:r w:rsidR="00D96B99">
        <w:rPr>
          <w:rFonts w:ascii="Verdana" w:hAnsi="Verdana"/>
          <w:bCs/>
          <w:sz w:val="20"/>
          <w:szCs w:val="20"/>
        </w:rPr>
        <w:t>Elastomer Beläge</w:t>
      </w:r>
      <w:r>
        <w:rPr>
          <w:rFonts w:ascii="Verdana" w:hAnsi="Verdana"/>
          <w:bCs/>
          <w:sz w:val="20"/>
          <w:szCs w:val="20"/>
        </w:rPr>
        <w:t xml:space="preserve">, Holzoberflächen, Parkettböden), Beschaffenheit (z. B. Oberflächenvergütung, werksseitige Beschichtung) und Zustand (Abnutzungsgrad) der Oberflächen sind mit der Reinigung geeignete </w:t>
      </w:r>
      <w:proofErr w:type="spellStart"/>
      <w:r>
        <w:rPr>
          <w:rFonts w:ascii="Verdana" w:hAnsi="Verdana"/>
          <w:bCs/>
          <w:sz w:val="20"/>
          <w:szCs w:val="20"/>
        </w:rPr>
        <w:t>Einpflege</w:t>
      </w:r>
      <w:r>
        <w:rPr>
          <w:rFonts w:ascii="Verdana" w:hAnsi="Verdana"/>
          <w:bCs/>
          <w:sz w:val="20"/>
          <w:szCs w:val="20"/>
        </w:rPr>
        <w:softHyphen/>
        <w:t>maßnahmen</w:t>
      </w:r>
      <w:proofErr w:type="spellEnd"/>
      <w:r>
        <w:rPr>
          <w:rFonts w:ascii="Verdana" w:hAnsi="Verdana"/>
          <w:bCs/>
          <w:sz w:val="20"/>
          <w:szCs w:val="20"/>
        </w:rPr>
        <w:t xml:space="preserve"> zum Werterhalt durch den AN erforderlich. Es ist darauf zu achten, dass insbesondere Pflegefilme von Fußbodenbelägen in Ordnung gehalten werden, um einen ausreichenden Schutz der Bodenbeläge sicherzustellen.</w:t>
      </w:r>
    </w:p>
    <w:p w14:paraId="30E01EF1"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p>
    <w:p w14:paraId="77D580B2" w14:textId="77777777" w:rsidR="00FF2F29"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Fleckentfernung an Fußböden mit textilen Bodenbelägen</w:t>
      </w:r>
    </w:p>
    <w:p w14:paraId="54B72E97"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Je nach Art, Beschaffenheit und Zustand der Oberflächen sowie Art der Verschmutzung sind durch den AN im Bedarfsfalle vorhandene Flecken (Beispiele: Kaffeeflecken, Getränkereste, Reinigungsmittelrückstände) zu entfernen. Es ist darauf zu achten, dass die Fleckentfernung zeitnah durchgeführt wird.</w:t>
      </w:r>
    </w:p>
    <w:p w14:paraId="12832F80"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p>
    <w:p w14:paraId="1BE792CA" w14:textId="77777777" w:rsidR="00A727F5" w:rsidRDefault="00A727F5" w:rsidP="00F25378">
      <w:pPr>
        <w:overflowPunct w:val="0"/>
        <w:autoSpaceDE w:val="0"/>
        <w:autoSpaceDN w:val="0"/>
        <w:adjustRightInd w:val="0"/>
        <w:spacing w:after="0" w:line="240" w:lineRule="auto"/>
        <w:jc w:val="both"/>
        <w:textAlignment w:val="baseline"/>
        <w:rPr>
          <w:rFonts w:ascii="Verdana" w:hAnsi="Verdana"/>
          <w:bCs/>
          <w:sz w:val="20"/>
          <w:szCs w:val="20"/>
        </w:rPr>
      </w:pPr>
    </w:p>
    <w:p w14:paraId="4DC1F068" w14:textId="77777777" w:rsidR="00FF2F29" w:rsidRPr="004F7D97" w:rsidRDefault="004F7D97" w:rsidP="00F25378">
      <w:pPr>
        <w:overflowPunct w:val="0"/>
        <w:autoSpaceDE w:val="0"/>
        <w:autoSpaceDN w:val="0"/>
        <w:adjustRightInd w:val="0"/>
        <w:spacing w:after="0" w:line="240" w:lineRule="auto"/>
        <w:jc w:val="both"/>
        <w:textAlignment w:val="baseline"/>
        <w:rPr>
          <w:rFonts w:ascii="Verdana" w:hAnsi="Verdana"/>
          <w:b/>
          <w:bCs/>
          <w:sz w:val="20"/>
          <w:szCs w:val="20"/>
        </w:rPr>
      </w:pPr>
      <w:r w:rsidRPr="004F7D97">
        <w:rPr>
          <w:rFonts w:ascii="Verdana" w:hAnsi="Verdana"/>
          <w:b/>
          <w:bCs/>
          <w:sz w:val="20"/>
          <w:szCs w:val="20"/>
        </w:rPr>
        <w:lastRenderedPageBreak/>
        <w:t>Grundreinigung</w:t>
      </w:r>
    </w:p>
    <w:p w14:paraId="24309462"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Es werden haftende Verschmutzungen und/oder abgenutzte Pflegefilme oder andere Rückstände, die das Aussehen der Oberfläche beeinträchtigen, entfernt. Eine Grund</w:t>
      </w:r>
      <w:r>
        <w:rPr>
          <w:rFonts w:ascii="Verdana" w:hAnsi="Verdana"/>
          <w:bCs/>
          <w:sz w:val="20"/>
          <w:szCs w:val="20"/>
        </w:rPr>
        <w:softHyphen/>
        <w:t>reinigung wird im Allgemeinen nur in größeren Zeitabständen durchgeführt. Die Oberflächen sollen als Ziel frei von haftenden Verschmutzungen bzw. abgenutzten Pflegefilmen oder anderen Rückständen sein; weiterhin sollen Oberflächen schlieren- und fleckenfrei sein, soweit dies nach dem Stand der Technik möglich ist.</w:t>
      </w:r>
    </w:p>
    <w:p w14:paraId="76B93BD4"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p>
    <w:p w14:paraId="3B39381D" w14:textId="77777777" w:rsidR="004F7D97" w:rsidRPr="004F7D97" w:rsidRDefault="004F7D97" w:rsidP="00F25378">
      <w:pPr>
        <w:overflowPunct w:val="0"/>
        <w:autoSpaceDE w:val="0"/>
        <w:autoSpaceDN w:val="0"/>
        <w:adjustRightInd w:val="0"/>
        <w:spacing w:after="0" w:line="240" w:lineRule="auto"/>
        <w:jc w:val="both"/>
        <w:textAlignment w:val="baseline"/>
        <w:rPr>
          <w:rFonts w:ascii="Verdana" w:hAnsi="Verdana"/>
          <w:b/>
          <w:bCs/>
          <w:sz w:val="20"/>
          <w:szCs w:val="20"/>
        </w:rPr>
      </w:pPr>
      <w:r w:rsidRPr="004F7D97">
        <w:rPr>
          <w:rFonts w:ascii="Verdana" w:hAnsi="Verdana"/>
          <w:b/>
          <w:bCs/>
          <w:sz w:val="20"/>
          <w:szCs w:val="20"/>
        </w:rPr>
        <w:t>Zwischenreinigung</w:t>
      </w:r>
      <w:r w:rsidR="00E968DA" w:rsidRPr="004F7D97">
        <w:rPr>
          <w:rFonts w:ascii="Verdana" w:hAnsi="Verdana"/>
          <w:b/>
          <w:bCs/>
          <w:sz w:val="20"/>
          <w:szCs w:val="20"/>
        </w:rPr>
        <w:t>/Intensivreinigung</w:t>
      </w:r>
    </w:p>
    <w:p w14:paraId="1D2A935E" w14:textId="77777777" w:rsidR="004F7D97" w:rsidRDefault="00D96B9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W</w:t>
      </w:r>
      <w:r w:rsidR="007C5325">
        <w:rPr>
          <w:rFonts w:ascii="Verdana" w:hAnsi="Verdana"/>
          <w:bCs/>
          <w:sz w:val="20"/>
          <w:szCs w:val="20"/>
        </w:rPr>
        <w:t>ird</w:t>
      </w:r>
      <w:r>
        <w:rPr>
          <w:rFonts w:ascii="Verdana" w:hAnsi="Verdana"/>
          <w:bCs/>
          <w:sz w:val="20"/>
          <w:szCs w:val="20"/>
        </w:rPr>
        <w:t xml:space="preserve"> nicht durchgeführt</w:t>
      </w:r>
      <w:r w:rsidR="004F7D97">
        <w:rPr>
          <w:rFonts w:ascii="Verdana" w:hAnsi="Verdana"/>
          <w:bCs/>
          <w:sz w:val="20"/>
          <w:szCs w:val="20"/>
        </w:rPr>
        <w:t>.</w:t>
      </w:r>
    </w:p>
    <w:p w14:paraId="05644708"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p>
    <w:p w14:paraId="3D0287CF" w14:textId="77777777" w:rsidR="004F7D97" w:rsidRPr="004F7D97" w:rsidRDefault="004F7D97" w:rsidP="00F25378">
      <w:pPr>
        <w:overflowPunct w:val="0"/>
        <w:autoSpaceDE w:val="0"/>
        <w:autoSpaceDN w:val="0"/>
        <w:adjustRightInd w:val="0"/>
        <w:spacing w:after="0" w:line="240" w:lineRule="auto"/>
        <w:jc w:val="both"/>
        <w:textAlignment w:val="baseline"/>
        <w:rPr>
          <w:rFonts w:ascii="Verdana" w:hAnsi="Verdana"/>
          <w:b/>
          <w:bCs/>
          <w:sz w:val="20"/>
          <w:szCs w:val="20"/>
        </w:rPr>
      </w:pPr>
      <w:r w:rsidRPr="004F7D97">
        <w:rPr>
          <w:rFonts w:ascii="Verdana" w:hAnsi="Verdana"/>
          <w:b/>
          <w:bCs/>
          <w:sz w:val="20"/>
          <w:szCs w:val="20"/>
        </w:rPr>
        <w:t>Einpflege/Grundpflege</w:t>
      </w:r>
    </w:p>
    <w:p w14:paraId="2520DB5B"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 der Ein- und Grundpflege werden Pflegefilme auf Oberflächen gebracht, die </w:t>
      </w:r>
      <w:r w:rsidR="00934075">
        <w:rPr>
          <w:rFonts w:ascii="Verdana" w:hAnsi="Verdana"/>
          <w:bCs/>
          <w:sz w:val="20"/>
          <w:szCs w:val="20"/>
        </w:rPr>
        <w:t>diese vor mechanischere Beanspruchung</w:t>
      </w:r>
      <w:r>
        <w:rPr>
          <w:rFonts w:ascii="Verdana" w:hAnsi="Verdana"/>
          <w:bCs/>
          <w:sz w:val="20"/>
          <w:szCs w:val="20"/>
        </w:rPr>
        <w:t xml:space="preserve"> schützen (Werterhaltung) und die nachfolgende Unter</w:t>
      </w:r>
      <w:r>
        <w:rPr>
          <w:rFonts w:ascii="Verdana" w:hAnsi="Verdana"/>
          <w:bCs/>
          <w:sz w:val="20"/>
          <w:szCs w:val="20"/>
        </w:rPr>
        <w:softHyphen/>
        <w:t>haltsreinigung erleichtern. Die Ein- und Grundpflege setzt eine Grundreinigung voraus. Eine einheitliche Optik des Pflegefilms, keine unerwünschten Nachteile bezüglich Optik und Trittsicherheit des Pflegefilms bei der Nutzung</w:t>
      </w:r>
      <w:r w:rsidR="005424CE">
        <w:rPr>
          <w:rFonts w:ascii="Verdana" w:hAnsi="Verdana"/>
          <w:bCs/>
          <w:sz w:val="20"/>
          <w:szCs w:val="20"/>
        </w:rPr>
        <w:t xml:space="preserve"> sind die Ziele einer Ein-</w:t>
      </w:r>
      <w:r>
        <w:rPr>
          <w:rFonts w:ascii="Verdana" w:hAnsi="Verdana"/>
          <w:bCs/>
          <w:sz w:val="20"/>
          <w:szCs w:val="20"/>
        </w:rPr>
        <w:t>/Grundpflege.</w:t>
      </w:r>
    </w:p>
    <w:p w14:paraId="788BECA6"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p>
    <w:p w14:paraId="2B029E28"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Sonderreinigung</w:t>
      </w:r>
    </w:p>
    <w:p w14:paraId="1E7A3621"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Reinigungen, die über den Rahmen der Unterhalts- und Grundreinigung hinausgehen.</w:t>
      </w:r>
    </w:p>
    <w:p w14:paraId="517B6269"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057B287F"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Bauschlussreinigung</w:t>
      </w:r>
    </w:p>
    <w:p w14:paraId="60CD3526"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Die Bauschlussreinigung ist identisch mit den in der Praxis geläufigen Begriffen „Baufeinreinigung“ und „Erstreinigung“. Sie findet nach der Fertigstellung von Neubau-, Umbau- oder nach größeren und umfangreicheren Renovierungsarbeiten statt. Ziel der Reinigung ist, dass sämtliche Oberflächen frei von Handwerkerschmutz (Mörtel-, Gips-, Lackspritzer, etc.) sowie von Schutzfolien und Etiketten sind; außerdem sind die Oberflächen staub-, wischspuren- und </w:t>
      </w:r>
      <w:r w:rsidR="002E4AAE">
        <w:rPr>
          <w:rFonts w:ascii="Verdana" w:hAnsi="Verdana"/>
          <w:bCs/>
          <w:sz w:val="20"/>
          <w:szCs w:val="20"/>
        </w:rPr>
        <w:t>schlieren frei</w:t>
      </w:r>
      <w:r>
        <w:rPr>
          <w:rFonts w:ascii="Verdana" w:hAnsi="Verdana"/>
          <w:bCs/>
          <w:sz w:val="20"/>
          <w:szCs w:val="20"/>
        </w:rPr>
        <w:t>.</w:t>
      </w:r>
    </w:p>
    <w:p w14:paraId="3B7CE8AB"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41F6B73F"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 xml:space="preserve">Entfernen von Spinn- und Staubfäden an den Wänden und Decken inkl. </w:t>
      </w:r>
      <w:r w:rsidR="007C5325">
        <w:rPr>
          <w:rFonts w:ascii="Verdana" w:hAnsi="Verdana"/>
          <w:b/>
          <w:bCs/>
          <w:sz w:val="20"/>
          <w:szCs w:val="20"/>
        </w:rPr>
        <w:t xml:space="preserve">Wand- und </w:t>
      </w:r>
      <w:r w:rsidRPr="00936306">
        <w:rPr>
          <w:rFonts w:ascii="Verdana" w:hAnsi="Verdana"/>
          <w:b/>
          <w:bCs/>
          <w:sz w:val="20"/>
          <w:szCs w:val="20"/>
        </w:rPr>
        <w:t>Deckenlampen</w:t>
      </w:r>
    </w:p>
    <w:p w14:paraId="30E0BE89"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dafür zu sorgen, dass die Flächen frei von Spinn- und Staubfäden sind.</w:t>
      </w:r>
    </w:p>
    <w:p w14:paraId="38FA4EA8"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75A86868"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Seifen- und Papierspender auffüllen</w:t>
      </w:r>
    </w:p>
    <w:p w14:paraId="58BA54C4"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in den vorgegebenen Prüfungsintervallen die Seifen- und Papierspender aufzufüllen. Das Material hierzu stellt der AG. Nach Befüllung hat der AN die Spender von außen zu reinigen.</w:t>
      </w:r>
    </w:p>
    <w:p w14:paraId="7F52CE1F"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3A89B2CA"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Entfernen von Griffspuren an Türen, Türrahmen, Glasflächen in Türen, etc.</w:t>
      </w:r>
    </w:p>
    <w:p w14:paraId="4F9CB597"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in den vorgegebenen Prüfungsintervallen sämtliche Griffspuren zu entfernen. Griffspuren sind Verunreinigungen, die durch die tägliche sachgemäße und unsachge</w:t>
      </w:r>
      <w:r w:rsidR="005424CE">
        <w:rPr>
          <w:rFonts w:ascii="Verdana" w:hAnsi="Verdana"/>
          <w:bCs/>
          <w:sz w:val="20"/>
          <w:szCs w:val="20"/>
        </w:rPr>
        <w:softHyphen/>
      </w:r>
      <w:r>
        <w:rPr>
          <w:rFonts w:ascii="Verdana" w:hAnsi="Verdana"/>
          <w:bCs/>
          <w:sz w:val="20"/>
          <w:szCs w:val="20"/>
        </w:rPr>
        <w:t>mäße Nutzung des zu reinigenden Gegenstandes hervorgerufen werden.</w:t>
      </w:r>
    </w:p>
    <w:p w14:paraId="11F5C398" w14:textId="1DF6FD77" w:rsidR="001D0552" w:rsidRPr="00A727F5"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Beispiele: Fingerabdrücke, Eisflecken, Getränkereste, etc.</w:t>
      </w:r>
    </w:p>
    <w:p w14:paraId="42B51B1B" w14:textId="77777777" w:rsidR="001D0552" w:rsidRDefault="001D0552"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07529C98" w14:textId="1C5D4F3A" w:rsidR="00936306"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Fenster und Türen verschließen, Licht ausschalten</w:t>
      </w:r>
    </w:p>
    <w:p w14:paraId="074E1AB6"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sein Personal entsprechend anzuhalten, dass beim Verlassen der zu reinigenden Räume die Fenster geschlossen und die Beleuchtung auszuschalten sind. Die Türen der Büros, Abstellräume, etc. sind beim Verlassen grundsätzlich abzuschließen.</w:t>
      </w:r>
    </w:p>
    <w:p w14:paraId="5A636107"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p>
    <w:p w14:paraId="318E2A20"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Alle Stühle sind ausgerichtet an die Tische gestellt</w:t>
      </w:r>
    </w:p>
    <w:p w14:paraId="35F2ECA3"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Durch den AN sind sämtliche Stühle ausgerichtet vor bzw. auf die Tische zu stellen. Ziel ist eine gleichmäßige und ansprechende Optik des Raumes.</w:t>
      </w:r>
    </w:p>
    <w:p w14:paraId="436CE8FB" w14:textId="77777777" w:rsidR="00D96B99" w:rsidRDefault="00D96B99"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676756EA"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Alle Sitzgruppen sind ausgerichtet</w:t>
      </w:r>
    </w:p>
    <w:p w14:paraId="027E3451"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Durch den AN sind sämtliche Sitzgruppen auszurichten. Ziel ist eine gleichmäßige und ansprechende Optik des Raumes.</w:t>
      </w:r>
    </w:p>
    <w:p w14:paraId="3EA9AAB8"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p>
    <w:p w14:paraId="0E071D88"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Bodeneinläufe sind frei von Geruchsbelästigungen</w:t>
      </w:r>
    </w:p>
    <w:p w14:paraId="420495DD" w14:textId="77777777" w:rsidR="00BC29B4" w:rsidRPr="00F039AD"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Geruchsbelästigungen zu vermeiden, sin durch den AN sämtliche Bodeneinläufe so zu durchspülen, dass keine Gerüche entstehen können.</w:t>
      </w:r>
    </w:p>
    <w:p w14:paraId="44F6269C" w14:textId="77777777" w:rsidR="00BC29B4" w:rsidRDefault="00BC29B4"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32341B05" w14:textId="77777777" w:rsidR="00BC29B4" w:rsidRDefault="00BC29B4"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13FD5B52" w14:textId="77777777" w:rsidR="00270F93" w:rsidRPr="00A32390" w:rsidRDefault="005424CE" w:rsidP="00F25378">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5.3.2</w:t>
      </w:r>
      <w:r w:rsidR="00A32390" w:rsidRPr="00A32390">
        <w:rPr>
          <w:rFonts w:ascii="Verdana" w:hAnsi="Verdana"/>
          <w:b/>
          <w:bCs/>
          <w:sz w:val="20"/>
          <w:szCs w:val="20"/>
        </w:rPr>
        <w:t xml:space="preserve"> Unterhaltsreinigung</w:t>
      </w:r>
    </w:p>
    <w:p w14:paraId="79A51DB8" w14:textId="77777777" w:rsidR="00A32390" w:rsidRDefault="00A32390" w:rsidP="00F25378">
      <w:pPr>
        <w:overflowPunct w:val="0"/>
        <w:autoSpaceDE w:val="0"/>
        <w:autoSpaceDN w:val="0"/>
        <w:adjustRightInd w:val="0"/>
        <w:spacing w:after="0" w:line="240" w:lineRule="auto"/>
        <w:jc w:val="both"/>
        <w:textAlignment w:val="baseline"/>
        <w:rPr>
          <w:rFonts w:ascii="Verdana" w:hAnsi="Verdana"/>
          <w:bCs/>
          <w:sz w:val="20"/>
          <w:szCs w:val="20"/>
        </w:rPr>
      </w:pPr>
    </w:p>
    <w:p w14:paraId="4E72203E" w14:textId="77777777" w:rsidR="00D86138" w:rsidRDefault="00D86138"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im Rahmen der Unterhaltsreinigung zu erbringenden Leistungen ergeben sich aus diesem Leistungsverzeichnis und dessen Anlagen.</w:t>
      </w:r>
    </w:p>
    <w:p w14:paraId="0B4BC2DE" w14:textId="77777777" w:rsidR="004F6BDD" w:rsidRDefault="004F6BDD" w:rsidP="00F25378">
      <w:pPr>
        <w:overflowPunct w:val="0"/>
        <w:autoSpaceDE w:val="0"/>
        <w:autoSpaceDN w:val="0"/>
        <w:adjustRightInd w:val="0"/>
        <w:spacing w:after="0" w:line="240" w:lineRule="auto"/>
        <w:jc w:val="both"/>
        <w:textAlignment w:val="baseline"/>
        <w:rPr>
          <w:rFonts w:ascii="Verdana" w:hAnsi="Arial" w:cs="Arial"/>
          <w:sz w:val="20"/>
          <w:szCs w:val="20"/>
        </w:rPr>
      </w:pPr>
    </w:p>
    <w:p w14:paraId="747F780A" w14:textId="77777777" w:rsidR="004F6BDD" w:rsidRDefault="004F6BDD" w:rsidP="00F25378">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Feuerwehr</w:t>
      </w:r>
    </w:p>
    <w:p w14:paraId="592D1D14" w14:textId="77777777" w:rsidR="004F6BDD" w:rsidRDefault="004F6BDD" w:rsidP="00F25378">
      <w:pPr>
        <w:overflowPunct w:val="0"/>
        <w:autoSpaceDE w:val="0"/>
        <w:autoSpaceDN w:val="0"/>
        <w:adjustRightInd w:val="0"/>
        <w:spacing w:after="0" w:line="240" w:lineRule="auto"/>
        <w:jc w:val="both"/>
        <w:textAlignment w:val="baseline"/>
        <w:rPr>
          <w:rFonts w:ascii="Verdana" w:hAnsi="Arial" w:cs="Arial"/>
          <w:sz w:val="20"/>
          <w:szCs w:val="20"/>
        </w:rPr>
      </w:pPr>
    </w:p>
    <w:p w14:paraId="32C17570" w14:textId="77777777" w:rsidR="004F6BDD" w:rsidRDefault="004F6BDD" w:rsidP="00F25378">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Feuerwehrger</w:t>
      </w:r>
      <w:r>
        <w:rPr>
          <w:rFonts w:ascii="Verdana" w:hAnsi="Arial" w:cs="Arial"/>
          <w:sz w:val="20"/>
          <w:szCs w:val="20"/>
        </w:rPr>
        <w:t>ä</w:t>
      </w:r>
      <w:r>
        <w:rPr>
          <w:rFonts w:ascii="Verdana" w:hAnsi="Arial" w:cs="Arial"/>
          <w:sz w:val="20"/>
          <w:szCs w:val="20"/>
        </w:rPr>
        <w:t>teh</w:t>
      </w:r>
      <w:r>
        <w:rPr>
          <w:rFonts w:ascii="Verdana" w:hAnsi="Arial" w:cs="Arial"/>
          <w:sz w:val="20"/>
          <w:szCs w:val="20"/>
        </w:rPr>
        <w:t>ä</w:t>
      </w:r>
      <w:r>
        <w:rPr>
          <w:rFonts w:ascii="Verdana" w:hAnsi="Arial" w:cs="Arial"/>
          <w:sz w:val="20"/>
          <w:szCs w:val="20"/>
        </w:rPr>
        <w:t>user</w:t>
      </w:r>
    </w:p>
    <w:p w14:paraId="42C3161D" w14:textId="77777777" w:rsidR="00BC29B4" w:rsidRDefault="00BC29B4" w:rsidP="00F25378">
      <w:pPr>
        <w:overflowPunct w:val="0"/>
        <w:autoSpaceDE w:val="0"/>
        <w:autoSpaceDN w:val="0"/>
        <w:adjustRightInd w:val="0"/>
        <w:spacing w:after="0" w:line="240" w:lineRule="auto"/>
        <w:jc w:val="both"/>
        <w:textAlignment w:val="baseline"/>
        <w:rPr>
          <w:rFonts w:ascii="Verdana" w:hAnsi="Arial" w:cs="Arial"/>
          <w:sz w:val="20"/>
          <w:szCs w:val="20"/>
        </w:rPr>
      </w:pPr>
    </w:p>
    <w:p w14:paraId="51343ADD" w14:textId="77777777" w:rsidR="00BC29B4" w:rsidRDefault="00BC29B4" w:rsidP="00BC29B4">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Fremdenverkehr</w:t>
      </w:r>
    </w:p>
    <w:p w14:paraId="5BC31271" w14:textId="77777777" w:rsidR="00BC29B4" w:rsidRDefault="00BC29B4" w:rsidP="00F25378">
      <w:pPr>
        <w:overflowPunct w:val="0"/>
        <w:autoSpaceDE w:val="0"/>
        <w:autoSpaceDN w:val="0"/>
        <w:adjustRightInd w:val="0"/>
        <w:spacing w:after="0" w:line="240" w:lineRule="auto"/>
        <w:jc w:val="both"/>
        <w:textAlignment w:val="baseline"/>
        <w:rPr>
          <w:rFonts w:ascii="Verdana" w:hAnsi="Verdana"/>
          <w:bCs/>
          <w:sz w:val="20"/>
          <w:szCs w:val="20"/>
        </w:rPr>
      </w:pPr>
    </w:p>
    <w:p w14:paraId="65A750F1" w14:textId="77777777" w:rsidR="00BC29B4" w:rsidRDefault="00BC29B4" w:rsidP="00BC29B4">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Jugend und Kultur</w:t>
      </w:r>
      <w:r w:rsidR="00372BAE">
        <w:rPr>
          <w:rFonts w:ascii="Verdana" w:hAnsi="Arial" w:cs="Arial"/>
          <w:sz w:val="20"/>
          <w:szCs w:val="20"/>
        </w:rPr>
        <w:t xml:space="preserve"> (Kulturhaus)</w:t>
      </w:r>
    </w:p>
    <w:p w14:paraId="5ED909DC" w14:textId="77777777" w:rsidR="00372BAE" w:rsidRDefault="00372BAE" w:rsidP="00BC29B4">
      <w:pPr>
        <w:overflowPunct w:val="0"/>
        <w:autoSpaceDE w:val="0"/>
        <w:autoSpaceDN w:val="0"/>
        <w:adjustRightInd w:val="0"/>
        <w:spacing w:after="0" w:line="240" w:lineRule="auto"/>
        <w:jc w:val="both"/>
        <w:textAlignment w:val="baseline"/>
        <w:rPr>
          <w:rFonts w:ascii="Verdana" w:hAnsi="Arial" w:cs="Arial"/>
          <w:sz w:val="20"/>
          <w:szCs w:val="20"/>
        </w:rPr>
      </w:pPr>
    </w:p>
    <w:p w14:paraId="475C34BB" w14:textId="77777777" w:rsidR="00372BAE" w:rsidRDefault="00372BAE" w:rsidP="00372BAE">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Jugend und Kultur (Jugend</w:t>
      </w:r>
      <w:r w:rsidR="00934075">
        <w:rPr>
          <w:rFonts w:ascii="Verdana" w:hAnsi="Arial" w:cs="Arial"/>
          <w:sz w:val="20"/>
          <w:szCs w:val="20"/>
        </w:rPr>
        <w:t>arbeit</w:t>
      </w:r>
      <w:r>
        <w:rPr>
          <w:rFonts w:ascii="Verdana" w:hAnsi="Arial" w:cs="Arial"/>
          <w:sz w:val="20"/>
          <w:szCs w:val="20"/>
        </w:rPr>
        <w:t>)</w:t>
      </w:r>
    </w:p>
    <w:p w14:paraId="375FD4C8" w14:textId="77777777" w:rsidR="00BC29B4" w:rsidRDefault="00BC29B4" w:rsidP="00F25378">
      <w:pPr>
        <w:overflowPunct w:val="0"/>
        <w:autoSpaceDE w:val="0"/>
        <w:autoSpaceDN w:val="0"/>
        <w:adjustRightInd w:val="0"/>
        <w:spacing w:after="0" w:line="240" w:lineRule="auto"/>
        <w:jc w:val="both"/>
        <w:textAlignment w:val="baseline"/>
        <w:rPr>
          <w:rFonts w:ascii="Verdana" w:hAnsi="Verdana"/>
          <w:bCs/>
          <w:sz w:val="20"/>
          <w:szCs w:val="20"/>
        </w:rPr>
      </w:pPr>
    </w:p>
    <w:p w14:paraId="7272D73E" w14:textId="77777777" w:rsidR="00BC29B4" w:rsidRDefault="00BC29B4" w:rsidP="00BC29B4">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B</w:t>
      </w:r>
      <w:r>
        <w:rPr>
          <w:rFonts w:ascii="Verdana" w:hAnsi="Arial" w:cs="Arial"/>
          <w:sz w:val="20"/>
          <w:szCs w:val="20"/>
        </w:rPr>
        <w:t>ü</w:t>
      </w:r>
      <w:r>
        <w:rPr>
          <w:rFonts w:ascii="Verdana" w:hAnsi="Arial" w:cs="Arial"/>
          <w:sz w:val="20"/>
          <w:szCs w:val="20"/>
        </w:rPr>
        <w:t>rger- und Mehrzweckhallen</w:t>
      </w:r>
    </w:p>
    <w:p w14:paraId="3AB85684" w14:textId="77777777" w:rsidR="001649F2" w:rsidRDefault="001649F2" w:rsidP="00BC29B4">
      <w:pPr>
        <w:overflowPunct w:val="0"/>
        <w:autoSpaceDE w:val="0"/>
        <w:autoSpaceDN w:val="0"/>
        <w:adjustRightInd w:val="0"/>
        <w:spacing w:after="0" w:line="240" w:lineRule="auto"/>
        <w:jc w:val="both"/>
        <w:textAlignment w:val="baseline"/>
        <w:rPr>
          <w:rFonts w:ascii="Verdana" w:hAnsi="Arial" w:cs="Arial"/>
          <w:sz w:val="20"/>
          <w:szCs w:val="20"/>
        </w:rPr>
      </w:pPr>
    </w:p>
    <w:p w14:paraId="4CDBDC7F" w14:textId="77777777" w:rsidR="001649F2" w:rsidRDefault="001649F2" w:rsidP="00BC29B4">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Einsegnungshallen</w:t>
      </w:r>
    </w:p>
    <w:p w14:paraId="29A6C61C" w14:textId="77777777" w:rsidR="00D86138" w:rsidRDefault="00D86138" w:rsidP="00F25378">
      <w:pPr>
        <w:overflowPunct w:val="0"/>
        <w:autoSpaceDE w:val="0"/>
        <w:autoSpaceDN w:val="0"/>
        <w:adjustRightInd w:val="0"/>
        <w:spacing w:after="0" w:line="240" w:lineRule="auto"/>
        <w:jc w:val="both"/>
        <w:textAlignment w:val="baseline"/>
        <w:rPr>
          <w:rFonts w:ascii="Verdana" w:hAnsi="Verdana"/>
          <w:bCs/>
          <w:sz w:val="20"/>
          <w:szCs w:val="20"/>
        </w:rPr>
      </w:pPr>
    </w:p>
    <w:p w14:paraId="7E0AEF11" w14:textId="77777777" w:rsidR="009B292A" w:rsidRDefault="009B292A" w:rsidP="009B292A">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Kommunalfriedhof</w:t>
      </w:r>
    </w:p>
    <w:p w14:paraId="048269A6" w14:textId="77777777" w:rsidR="009B292A" w:rsidRDefault="009B292A" w:rsidP="00F25378">
      <w:pPr>
        <w:overflowPunct w:val="0"/>
        <w:autoSpaceDE w:val="0"/>
        <w:autoSpaceDN w:val="0"/>
        <w:adjustRightInd w:val="0"/>
        <w:spacing w:after="0" w:line="240" w:lineRule="auto"/>
        <w:jc w:val="both"/>
        <w:textAlignment w:val="baseline"/>
        <w:rPr>
          <w:rFonts w:ascii="Verdana" w:hAnsi="Verdana"/>
          <w:bCs/>
          <w:sz w:val="20"/>
          <w:szCs w:val="20"/>
        </w:rPr>
      </w:pPr>
    </w:p>
    <w:p w14:paraId="1A1BAC32" w14:textId="77777777" w:rsidR="00A32390" w:rsidRDefault="00A32390" w:rsidP="00F25378">
      <w:pPr>
        <w:overflowPunct w:val="0"/>
        <w:autoSpaceDE w:val="0"/>
        <w:autoSpaceDN w:val="0"/>
        <w:adjustRightInd w:val="0"/>
        <w:spacing w:after="0" w:line="240" w:lineRule="auto"/>
        <w:jc w:val="both"/>
        <w:textAlignment w:val="baseline"/>
        <w:rPr>
          <w:rFonts w:ascii="Verdana" w:hAnsi="Verdana"/>
          <w:bCs/>
          <w:sz w:val="20"/>
          <w:szCs w:val="20"/>
        </w:rPr>
      </w:pPr>
    </w:p>
    <w:p w14:paraId="32A9B80E" w14:textId="77777777" w:rsidR="006A054A" w:rsidRPr="00270F93" w:rsidRDefault="00A32390" w:rsidP="00F25378">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5.</w:t>
      </w:r>
      <w:r w:rsidR="005424CE">
        <w:rPr>
          <w:rFonts w:ascii="Verdana" w:hAnsi="Verdana"/>
          <w:b/>
          <w:bCs/>
          <w:sz w:val="20"/>
          <w:szCs w:val="20"/>
        </w:rPr>
        <w:t>3.3</w:t>
      </w:r>
      <w:r w:rsidR="00270F93" w:rsidRPr="00270F93">
        <w:rPr>
          <w:rFonts w:ascii="Verdana" w:hAnsi="Verdana"/>
          <w:b/>
          <w:bCs/>
          <w:sz w:val="20"/>
          <w:szCs w:val="20"/>
        </w:rPr>
        <w:t xml:space="preserve"> Zwischenreinigungen</w:t>
      </w:r>
      <w:r w:rsidR="00D96B99">
        <w:rPr>
          <w:rFonts w:ascii="Verdana" w:hAnsi="Verdana"/>
          <w:b/>
          <w:bCs/>
          <w:sz w:val="20"/>
          <w:szCs w:val="20"/>
        </w:rPr>
        <w:t>:  entfällt</w:t>
      </w:r>
    </w:p>
    <w:p w14:paraId="3406CC46" w14:textId="77777777" w:rsidR="00A8244F" w:rsidRDefault="00A8244F" w:rsidP="00A8244F">
      <w:pPr>
        <w:spacing w:after="0" w:line="240" w:lineRule="auto"/>
        <w:rPr>
          <w:rFonts w:ascii="Verdana" w:hAnsi="Verdana" w:cs="Arial"/>
          <w:sz w:val="20"/>
          <w:szCs w:val="20"/>
        </w:rPr>
      </w:pPr>
    </w:p>
    <w:p w14:paraId="03D77572" w14:textId="77777777" w:rsidR="00270F93" w:rsidRDefault="00270F93" w:rsidP="00A8244F">
      <w:pPr>
        <w:spacing w:after="0" w:line="240" w:lineRule="auto"/>
        <w:rPr>
          <w:rFonts w:ascii="Verdana" w:hAnsi="Verdana" w:cs="Arial"/>
          <w:sz w:val="20"/>
          <w:szCs w:val="20"/>
        </w:rPr>
      </w:pPr>
    </w:p>
    <w:p w14:paraId="7BC14BFC" w14:textId="77777777" w:rsidR="00270F93" w:rsidRPr="00270F93" w:rsidRDefault="00A32390" w:rsidP="00A8244F">
      <w:pPr>
        <w:spacing w:after="0" w:line="240" w:lineRule="auto"/>
        <w:rPr>
          <w:rFonts w:ascii="Verdana" w:hAnsi="Verdana" w:cs="Arial"/>
          <w:b/>
          <w:sz w:val="20"/>
          <w:szCs w:val="20"/>
        </w:rPr>
      </w:pPr>
      <w:r>
        <w:rPr>
          <w:rFonts w:ascii="Verdana" w:hAnsi="Verdana" w:cs="Arial"/>
          <w:b/>
          <w:sz w:val="20"/>
          <w:szCs w:val="20"/>
        </w:rPr>
        <w:t>5.</w:t>
      </w:r>
      <w:r w:rsidR="005424CE">
        <w:rPr>
          <w:rFonts w:ascii="Verdana" w:hAnsi="Verdana" w:cs="Arial"/>
          <w:b/>
          <w:sz w:val="20"/>
          <w:szCs w:val="20"/>
        </w:rPr>
        <w:t>3.4</w:t>
      </w:r>
      <w:r w:rsidR="00270F93" w:rsidRPr="00270F93">
        <w:rPr>
          <w:rFonts w:ascii="Verdana" w:hAnsi="Verdana" w:cs="Arial"/>
          <w:b/>
          <w:sz w:val="20"/>
          <w:szCs w:val="20"/>
        </w:rPr>
        <w:t xml:space="preserve"> Grundreinigungen</w:t>
      </w:r>
    </w:p>
    <w:p w14:paraId="418CFDE1"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8F479FA" w14:textId="77777777" w:rsidR="00601AED" w:rsidRPr="002A5F51" w:rsidRDefault="00C71696"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Grundreinigungen sind nicht Gegenstand der Unterhaltsreinigung und werden separat abgerufen </w:t>
      </w:r>
    </w:p>
    <w:p w14:paraId="35F85279"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280BFF4"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2A5F51">
        <w:rPr>
          <w:rFonts w:ascii="Verdana" w:eastAsia="Calibri" w:hAnsi="Verdana" w:cs="Times New Roman"/>
          <w:bCs/>
          <w:sz w:val="20"/>
          <w:szCs w:val="20"/>
        </w:rPr>
        <w:t>Die Grundreinigungsarbeiten umfassen auch die notwendigen vorbereitenden bzw. ab</w:t>
      </w:r>
      <w:r w:rsidRPr="002A5F51">
        <w:rPr>
          <w:rFonts w:ascii="Verdana" w:eastAsia="Calibri" w:hAnsi="Verdana" w:cs="Times New Roman"/>
          <w:bCs/>
          <w:sz w:val="20"/>
          <w:szCs w:val="20"/>
        </w:rPr>
        <w:softHyphen/>
        <w:t>schließenden Tätigkeiten (Aus- und Einräumen der Einrichtungsgegenstände soweit mög</w:t>
      </w:r>
      <w:r w:rsidRPr="002A5F51">
        <w:rPr>
          <w:rFonts w:ascii="Verdana" w:eastAsia="Calibri" w:hAnsi="Verdana" w:cs="Times New Roman"/>
          <w:bCs/>
          <w:sz w:val="20"/>
          <w:szCs w:val="20"/>
        </w:rPr>
        <w:softHyphen/>
        <w:t>lich; das Abdecken mit Folie von Einrichtungsgegenständen und Geräten, die nicht ausgeräumt werden können; die gründliche Reinigung von Filzgleitern an Stühlen und Tischen; Abkleben der Ein</w:t>
      </w:r>
      <w:r w:rsidRPr="002A5F51">
        <w:rPr>
          <w:rFonts w:ascii="Verdana" w:eastAsia="Calibri" w:hAnsi="Verdana" w:cs="Times New Roman"/>
          <w:bCs/>
          <w:sz w:val="20"/>
          <w:szCs w:val="20"/>
        </w:rPr>
        <w:softHyphen/>
        <w:t>gangs-/Übergangsbereiche, Beseitigung von Grobschmutz vor der Grundreinigung).</w:t>
      </w:r>
    </w:p>
    <w:p w14:paraId="7050BEDE"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4B73292" w14:textId="77777777" w:rsidR="00D96B99" w:rsidRPr="00D96B99" w:rsidRDefault="00317263" w:rsidP="00D96B99">
      <w:pPr>
        <w:overflowPunct w:val="0"/>
        <w:autoSpaceDE w:val="0"/>
        <w:autoSpaceDN w:val="0"/>
        <w:adjustRightInd w:val="0"/>
        <w:spacing w:after="0" w:line="240" w:lineRule="auto"/>
        <w:jc w:val="both"/>
        <w:textAlignment w:val="baseline"/>
        <w:rPr>
          <w:rFonts w:ascii="Verdana" w:eastAsia="Calibri" w:hAnsi="Verdana" w:cs="Times New Roman"/>
          <w:bCs/>
          <w:sz w:val="20"/>
          <w:szCs w:val="20"/>
          <w:lang w:eastAsia="en-US"/>
        </w:rPr>
      </w:pPr>
      <w:r>
        <w:rPr>
          <w:rFonts w:ascii="Verdana" w:eastAsia="Calibri" w:hAnsi="Verdana" w:cs="Times New Roman"/>
          <w:bCs/>
          <w:sz w:val="20"/>
          <w:szCs w:val="20"/>
        </w:rPr>
        <w:t>Im Zuge der Grundreinigung sind sämtliche Einrichtungsgegenstände vollflächig von außen feucht und streifenfrei zu reinigen. Hierzu zählt die Reinigung der kompletten Ein</w:t>
      </w:r>
      <w:r>
        <w:rPr>
          <w:rFonts w:ascii="Verdana" w:eastAsia="Calibri" w:hAnsi="Verdana" w:cs="Times New Roman"/>
          <w:bCs/>
          <w:sz w:val="20"/>
          <w:szCs w:val="20"/>
        </w:rPr>
        <w:softHyphen/>
      </w:r>
      <w:r>
        <w:rPr>
          <w:rFonts w:ascii="Verdana" w:eastAsia="Calibri" w:hAnsi="Verdana" w:cs="Times New Roman"/>
          <w:bCs/>
          <w:sz w:val="20"/>
          <w:szCs w:val="20"/>
        </w:rPr>
        <w:softHyphen/>
        <w:t>richtung (inklusive der vollständigen Entfernung von Kaugummiresten etc.). Sitzge</w:t>
      </w:r>
      <w:r w:rsidR="00991744">
        <w:rPr>
          <w:rFonts w:ascii="Verdana" w:eastAsia="Calibri" w:hAnsi="Verdana" w:cs="Times New Roman"/>
          <w:bCs/>
          <w:sz w:val="20"/>
          <w:szCs w:val="20"/>
        </w:rPr>
        <w:softHyphen/>
      </w:r>
      <w:r>
        <w:rPr>
          <w:rFonts w:ascii="Verdana" w:eastAsia="Calibri" w:hAnsi="Verdana" w:cs="Times New Roman"/>
          <w:bCs/>
          <w:sz w:val="20"/>
          <w:szCs w:val="20"/>
        </w:rPr>
        <w:t xml:space="preserve">legenheiten, Lichtschalter, Steckdosen, Kabelkanäle, Fensterbänke, </w:t>
      </w:r>
      <w:r w:rsidR="00AB4F3C">
        <w:rPr>
          <w:rFonts w:ascii="Verdana" w:eastAsia="Calibri" w:hAnsi="Verdana" w:cs="Times New Roman"/>
          <w:bCs/>
          <w:sz w:val="20"/>
          <w:szCs w:val="20"/>
        </w:rPr>
        <w:t xml:space="preserve">abgehängte Deckenlampen, </w:t>
      </w:r>
      <w:r>
        <w:rPr>
          <w:rFonts w:ascii="Verdana" w:eastAsia="Calibri" w:hAnsi="Verdana" w:cs="Times New Roman"/>
          <w:bCs/>
          <w:sz w:val="20"/>
          <w:szCs w:val="20"/>
        </w:rPr>
        <w:t xml:space="preserve">Innenjalousetten und Heizkörper inkl. der Verrohrung, Türen mit Türrahmen sowie Türschilder </w:t>
      </w:r>
      <w:r w:rsidR="00991744">
        <w:rPr>
          <w:rFonts w:ascii="Verdana" w:eastAsia="Calibri" w:hAnsi="Verdana" w:cs="Times New Roman"/>
          <w:bCs/>
          <w:sz w:val="20"/>
          <w:szCs w:val="20"/>
        </w:rPr>
        <w:t xml:space="preserve">sind streifenfrei zu reinigen. </w:t>
      </w:r>
      <w:r w:rsidR="00D96B99" w:rsidRPr="00D96B99">
        <w:rPr>
          <w:rFonts w:ascii="Verdana" w:eastAsia="Calibri" w:hAnsi="Verdana" w:cs="Times New Roman"/>
          <w:bCs/>
          <w:sz w:val="20"/>
          <w:szCs w:val="20"/>
          <w:lang w:eastAsia="en-US"/>
        </w:rPr>
        <w:t xml:space="preserve">In Räumen (wie z.B. Sanitärräume, Küchen etc.) wo Lüftungsschächte sich an den Decken befinden, sind sämtlichen Verschmutzungen von den Verkleidungen bzw. Abdeckungen zu entfernen. </w:t>
      </w:r>
    </w:p>
    <w:p w14:paraId="631C08D8" w14:textId="77777777" w:rsidR="00B646D3" w:rsidRDefault="00D96B99"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D96B99">
        <w:rPr>
          <w:rFonts w:ascii="Verdana" w:eastAsia="Calibri" w:hAnsi="Verdana" w:cs="Times New Roman"/>
          <w:bCs/>
          <w:sz w:val="20"/>
          <w:szCs w:val="20"/>
          <w:lang w:eastAsia="en-US"/>
        </w:rPr>
        <w:t xml:space="preserve">Abwaschbare Wände und Decken sind vollflächig zu reinigen. </w:t>
      </w:r>
      <w:r w:rsidR="00AB4F3C">
        <w:rPr>
          <w:rFonts w:ascii="Verdana" w:eastAsia="Calibri" w:hAnsi="Verdana" w:cs="Times New Roman"/>
          <w:bCs/>
          <w:sz w:val="20"/>
          <w:szCs w:val="20"/>
          <w:lang w:eastAsia="en-US"/>
        </w:rPr>
        <w:t xml:space="preserve">Die in den Flurbereichen befindlichen Flurlampen (Wandleuchten) sind feucht zu </w:t>
      </w:r>
      <w:r w:rsidR="009577D9">
        <w:rPr>
          <w:rFonts w:ascii="Verdana" w:eastAsia="Calibri" w:hAnsi="Verdana" w:cs="Times New Roman"/>
          <w:bCs/>
          <w:sz w:val="20"/>
          <w:szCs w:val="20"/>
          <w:lang w:eastAsia="en-US"/>
        </w:rPr>
        <w:t>reinig</w:t>
      </w:r>
      <w:r w:rsidR="00AB4F3C">
        <w:rPr>
          <w:rFonts w:ascii="Verdana" w:eastAsia="Calibri" w:hAnsi="Verdana" w:cs="Times New Roman"/>
          <w:bCs/>
          <w:sz w:val="20"/>
          <w:szCs w:val="20"/>
          <w:lang w:eastAsia="en-US"/>
        </w:rPr>
        <w:t xml:space="preserve">en. </w:t>
      </w:r>
      <w:r w:rsidR="00991744">
        <w:rPr>
          <w:rFonts w:ascii="Verdana" w:eastAsia="Calibri" w:hAnsi="Verdana" w:cs="Times New Roman"/>
          <w:bCs/>
          <w:sz w:val="20"/>
          <w:szCs w:val="20"/>
        </w:rPr>
        <w:t>Sämtliche Spinnweben sind zu entfernen sowie Fußleisten sind vollflächig gründlich zu reinigen. Höhenbegrenzungen gibt es hierbei nicht.</w:t>
      </w:r>
    </w:p>
    <w:p w14:paraId="458C1F55" w14:textId="77777777" w:rsidR="006A024A" w:rsidRDefault="006A024A"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B9AEA0E" w14:textId="77777777" w:rsidR="00601AED"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2A5F51">
        <w:rPr>
          <w:rFonts w:ascii="Verdana" w:eastAsia="Calibri" w:hAnsi="Verdana" w:cs="Times New Roman"/>
          <w:bCs/>
          <w:sz w:val="20"/>
          <w:szCs w:val="20"/>
        </w:rPr>
        <w:lastRenderedPageBreak/>
        <w:t>Grundreinigung und Beschichtung</w:t>
      </w:r>
      <w:r w:rsidR="00317263">
        <w:rPr>
          <w:rFonts w:ascii="Verdana" w:eastAsia="Calibri" w:hAnsi="Verdana" w:cs="Times New Roman"/>
          <w:bCs/>
          <w:sz w:val="20"/>
          <w:szCs w:val="20"/>
        </w:rPr>
        <w:t xml:space="preserve"> der Bodenflächen</w:t>
      </w:r>
    </w:p>
    <w:p w14:paraId="7111DD52" w14:textId="77777777" w:rsidR="00E52738"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5648282" w14:textId="77777777" w:rsidR="00601AED" w:rsidRPr="002A5F51" w:rsidRDefault="00E52738" w:rsidP="00E52738">
      <w:pPr>
        <w:overflowPunct w:val="0"/>
        <w:autoSpaceDE w:val="0"/>
        <w:autoSpaceDN w:val="0"/>
        <w:adjustRightInd w:val="0"/>
        <w:spacing w:after="0" w:line="240" w:lineRule="auto"/>
        <w:ind w:left="340" w:hanging="340"/>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Vorlegen der Reinigungsflotte (Grundreiniger), auch an allen der Maschine unzu</w:t>
      </w:r>
      <w:r w:rsidR="00601AED" w:rsidRPr="002A5F51">
        <w:rPr>
          <w:rFonts w:ascii="Verdana" w:eastAsia="Calibri" w:hAnsi="Verdana" w:cs="Times New Roman"/>
          <w:bCs/>
          <w:sz w:val="20"/>
          <w:szCs w:val="20"/>
        </w:rPr>
        <w:softHyphen/>
        <w:t>gäng</w:t>
      </w:r>
      <w:r>
        <w:rPr>
          <w:rFonts w:ascii="Verdana" w:eastAsia="Calibri" w:hAnsi="Verdana" w:cs="Times New Roman"/>
          <w:bCs/>
          <w:sz w:val="20"/>
          <w:szCs w:val="20"/>
        </w:rPr>
        <w:softHyphen/>
      </w:r>
      <w:r w:rsidR="00601AED" w:rsidRPr="002A5F51">
        <w:rPr>
          <w:rFonts w:ascii="Verdana" w:eastAsia="Calibri" w:hAnsi="Verdana" w:cs="Times New Roman"/>
          <w:bCs/>
          <w:sz w:val="20"/>
          <w:szCs w:val="20"/>
        </w:rPr>
        <w:t>lichen Stellen (Kanten, Sockelleisten, Ecken, Heizkörpernischen</w:t>
      </w:r>
      <w:r>
        <w:rPr>
          <w:rFonts w:ascii="Verdana" w:eastAsia="Calibri" w:hAnsi="Verdana" w:cs="Times New Roman"/>
          <w:bCs/>
          <w:sz w:val="20"/>
          <w:szCs w:val="20"/>
        </w:rPr>
        <w:t>,</w:t>
      </w:r>
      <w:r w:rsidR="00601AED" w:rsidRPr="002A5F51">
        <w:rPr>
          <w:rFonts w:ascii="Verdana" w:eastAsia="Calibri" w:hAnsi="Verdana" w:cs="Times New Roman"/>
          <w:bCs/>
          <w:sz w:val="20"/>
          <w:szCs w:val="20"/>
        </w:rPr>
        <w:t xml:space="preserve"> etc.)</w:t>
      </w:r>
    </w:p>
    <w:p w14:paraId="0BEF887A"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Abfahren der Böden mit einem abrasiven Reinigungspad</w:t>
      </w:r>
    </w:p>
    <w:p w14:paraId="7F535C3A"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w:t>
      </w:r>
      <w:r w:rsidR="00601AED" w:rsidRPr="00E52738">
        <w:rPr>
          <w:rFonts w:ascii="Verdana" w:hAnsi="Arial" w:cs="Arial"/>
          <w:sz w:val="20"/>
          <w:szCs w:val="20"/>
        </w:rPr>
        <w:t>Reinigen, auch an allen der Maschine unzug</w:t>
      </w:r>
      <w:r w:rsidR="00601AED" w:rsidRPr="00E52738">
        <w:rPr>
          <w:rFonts w:ascii="Verdana" w:hAnsi="Arial" w:cs="Arial"/>
          <w:sz w:val="20"/>
          <w:szCs w:val="20"/>
        </w:rPr>
        <w:t>ä</w:t>
      </w:r>
      <w:r w:rsidR="00601AED" w:rsidRPr="00E52738">
        <w:rPr>
          <w:rFonts w:ascii="Verdana" w:hAnsi="Arial" w:cs="Arial"/>
          <w:sz w:val="20"/>
          <w:szCs w:val="20"/>
        </w:rPr>
        <w:t>nglichen Stellen (Kanten, Sockel</w:t>
      </w:r>
      <w:r w:rsidR="00601AED" w:rsidRPr="00E52738">
        <w:rPr>
          <w:rFonts w:ascii="Verdana" w:hAnsi="Arial" w:cs="Arial"/>
          <w:sz w:val="20"/>
          <w:szCs w:val="20"/>
        </w:rPr>
        <w:softHyphen/>
        <w:t>leisten, Ecken, Heizk</w:t>
      </w:r>
      <w:r w:rsidR="00601AED" w:rsidRPr="00E52738">
        <w:rPr>
          <w:rFonts w:ascii="Verdana" w:hAnsi="Arial" w:cs="Arial"/>
          <w:sz w:val="20"/>
          <w:szCs w:val="20"/>
        </w:rPr>
        <w:t>ö</w:t>
      </w:r>
      <w:r w:rsidR="00601AED" w:rsidRPr="00E52738">
        <w:rPr>
          <w:rFonts w:ascii="Verdana" w:hAnsi="Arial" w:cs="Arial"/>
          <w:sz w:val="20"/>
          <w:szCs w:val="20"/>
        </w:rPr>
        <w:t>rpernischen etc.) Ecken und Sockelleisten, mit Handpads</w:t>
      </w:r>
    </w:p>
    <w:p w14:paraId="3C0607D8"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Beachtung der Einwirkzeit</w:t>
      </w:r>
    </w:p>
    <w:p w14:paraId="4E67BD2A"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Absaugen der Schmutzflotte</w:t>
      </w:r>
    </w:p>
    <w:p w14:paraId="7CD0C9F9"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w:t>
      </w:r>
      <w:r w:rsidR="00601AED" w:rsidRPr="00E52738">
        <w:rPr>
          <w:rFonts w:ascii="Verdana" w:hAnsi="Arial" w:cs="Arial"/>
          <w:sz w:val="20"/>
          <w:szCs w:val="20"/>
        </w:rPr>
        <w:t>Neutralisieren der Bodenfl</w:t>
      </w:r>
      <w:r w:rsidR="00601AED" w:rsidRPr="00E52738">
        <w:rPr>
          <w:rFonts w:ascii="Verdana" w:hAnsi="Arial" w:cs="Arial"/>
          <w:sz w:val="20"/>
          <w:szCs w:val="20"/>
        </w:rPr>
        <w:t>ä</w:t>
      </w:r>
      <w:r w:rsidR="00601AED" w:rsidRPr="00E52738">
        <w:rPr>
          <w:rFonts w:ascii="Verdana" w:hAnsi="Arial" w:cs="Arial"/>
          <w:sz w:val="20"/>
          <w:szCs w:val="20"/>
        </w:rPr>
        <w:t>che durch Nachwischen mit klarem Wasser, um noch vor</w:t>
      </w:r>
      <w:r w:rsidRPr="00E52738">
        <w:rPr>
          <w:rFonts w:ascii="Verdana" w:hAnsi="Arial" w:cs="Arial"/>
          <w:sz w:val="20"/>
          <w:szCs w:val="20"/>
        </w:rPr>
        <w:softHyphen/>
      </w:r>
      <w:r w:rsidR="00601AED" w:rsidRPr="00E52738">
        <w:rPr>
          <w:rFonts w:ascii="Verdana" w:hAnsi="Arial" w:cs="Arial"/>
          <w:sz w:val="20"/>
          <w:szCs w:val="20"/>
        </w:rPr>
        <w:t>han</w:t>
      </w:r>
      <w:r w:rsidRPr="00E52738">
        <w:rPr>
          <w:rFonts w:ascii="Verdana" w:hAnsi="Arial" w:cs="Arial"/>
          <w:sz w:val="20"/>
          <w:szCs w:val="20"/>
        </w:rPr>
        <w:softHyphen/>
      </w:r>
      <w:r w:rsidRPr="00E52738">
        <w:rPr>
          <w:rFonts w:ascii="Verdana" w:hAnsi="Arial" w:cs="Arial"/>
          <w:sz w:val="20"/>
          <w:szCs w:val="20"/>
        </w:rPr>
        <w:softHyphen/>
      </w:r>
      <w:r>
        <w:rPr>
          <w:rFonts w:ascii="Verdana" w:hAnsi="Arial" w:cs="Arial"/>
          <w:sz w:val="20"/>
          <w:szCs w:val="20"/>
        </w:rPr>
        <w:t>dene Reinigungsmittel</w:t>
      </w:r>
      <w:r w:rsidR="00601AED" w:rsidRPr="00E52738">
        <w:rPr>
          <w:rFonts w:ascii="Verdana" w:hAnsi="Arial" w:cs="Arial"/>
          <w:sz w:val="20"/>
          <w:szCs w:val="20"/>
        </w:rPr>
        <w:softHyphen/>
        <w:t>r</w:t>
      </w:r>
      <w:r w:rsidR="00601AED" w:rsidRPr="00E52738">
        <w:rPr>
          <w:rFonts w:ascii="Verdana" w:hAnsi="Arial" w:cs="Arial"/>
          <w:sz w:val="20"/>
          <w:szCs w:val="20"/>
        </w:rPr>
        <w:t>ü</w:t>
      </w:r>
      <w:r w:rsidR="00601AED" w:rsidRPr="00E52738">
        <w:rPr>
          <w:rFonts w:ascii="Verdana" w:hAnsi="Arial" w:cs="Arial"/>
          <w:sz w:val="20"/>
          <w:szCs w:val="20"/>
        </w:rPr>
        <w:t>ck</w:t>
      </w:r>
      <w:r w:rsidR="00601AED" w:rsidRPr="00E52738">
        <w:rPr>
          <w:rFonts w:ascii="Verdana" w:hAnsi="Arial" w:cs="Arial"/>
          <w:sz w:val="20"/>
          <w:szCs w:val="20"/>
        </w:rPr>
        <w:softHyphen/>
        <w:t>st</w:t>
      </w:r>
      <w:r w:rsidR="00601AED" w:rsidRPr="00E52738">
        <w:rPr>
          <w:rFonts w:ascii="Verdana" w:hAnsi="Arial" w:cs="Arial"/>
          <w:sz w:val="20"/>
          <w:szCs w:val="20"/>
        </w:rPr>
        <w:t>ä</w:t>
      </w:r>
      <w:r w:rsidR="00601AED" w:rsidRPr="00E52738">
        <w:rPr>
          <w:rFonts w:ascii="Verdana" w:hAnsi="Arial" w:cs="Arial"/>
          <w:sz w:val="20"/>
          <w:szCs w:val="20"/>
        </w:rPr>
        <w:t>nde restlos zu entfernen</w:t>
      </w:r>
    </w:p>
    <w:p w14:paraId="70E14DDD"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Trocknen des Bodenbelags</w:t>
      </w:r>
    </w:p>
    <w:p w14:paraId="0E751398"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t>►</w:t>
      </w:r>
      <w:r w:rsidR="00317263">
        <w:rPr>
          <w:rFonts w:ascii="Verdana" w:hAnsi="Arial" w:cs="Arial"/>
          <w:sz w:val="20"/>
          <w:szCs w:val="20"/>
        </w:rPr>
        <w:t xml:space="preserve"> </w:t>
      </w:r>
      <w:r w:rsidR="00601AED" w:rsidRPr="00E52738">
        <w:rPr>
          <w:rFonts w:ascii="Verdana" w:hAnsi="Arial" w:cs="Arial"/>
          <w:sz w:val="20"/>
          <w:szCs w:val="20"/>
        </w:rPr>
        <w:t>Linoleumb</w:t>
      </w:r>
      <w:r w:rsidR="00601AED" w:rsidRPr="00E52738">
        <w:rPr>
          <w:rFonts w:ascii="Verdana" w:hAnsi="Arial" w:cs="Arial"/>
          <w:sz w:val="20"/>
          <w:szCs w:val="20"/>
        </w:rPr>
        <w:t>ö</w:t>
      </w:r>
      <w:r w:rsidR="00601AED" w:rsidRPr="00E52738">
        <w:rPr>
          <w:rFonts w:ascii="Verdana" w:hAnsi="Arial" w:cs="Arial"/>
          <w:sz w:val="20"/>
          <w:szCs w:val="20"/>
        </w:rPr>
        <w:t>den sind nach einer entsprechenden Trockenzeit mit einem Porenf</w:t>
      </w:r>
      <w:r w:rsidR="00601AED" w:rsidRPr="00E52738">
        <w:rPr>
          <w:rFonts w:ascii="Verdana" w:hAnsi="Arial" w:cs="Arial"/>
          <w:sz w:val="20"/>
          <w:szCs w:val="20"/>
        </w:rPr>
        <w:t>ü</w:t>
      </w:r>
      <w:r w:rsidR="00601AED" w:rsidRPr="00E52738">
        <w:rPr>
          <w:rFonts w:ascii="Verdana" w:hAnsi="Arial" w:cs="Arial"/>
          <w:sz w:val="20"/>
          <w:szCs w:val="20"/>
        </w:rPr>
        <w:t>ller (Sperrgrundierung) zu behandeln.</w:t>
      </w:r>
    </w:p>
    <w:p w14:paraId="3C7D6EE2"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Beschichtung der Böden einschließlich Sockelleiste</w:t>
      </w:r>
    </w:p>
    <w:p w14:paraId="3313A493"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39D7864" w14:textId="77777777" w:rsidR="00152A40" w:rsidRDefault="00152A40" w:rsidP="00A8244F">
      <w:pPr>
        <w:spacing w:after="0" w:line="240" w:lineRule="auto"/>
        <w:rPr>
          <w:rFonts w:ascii="Verdana" w:hAnsi="Verdana" w:cs="Arial"/>
          <w:sz w:val="20"/>
          <w:szCs w:val="20"/>
        </w:rPr>
      </w:pPr>
    </w:p>
    <w:p w14:paraId="1B2057C4" w14:textId="77777777" w:rsidR="004521FC" w:rsidRDefault="004521FC" w:rsidP="00A8244F">
      <w:pPr>
        <w:spacing w:after="0" w:line="240" w:lineRule="auto"/>
        <w:rPr>
          <w:rFonts w:ascii="Verdana" w:hAnsi="Verdana" w:cs="Arial"/>
          <w:sz w:val="20"/>
          <w:szCs w:val="20"/>
        </w:rPr>
      </w:pPr>
      <w:r>
        <w:rPr>
          <w:rFonts w:ascii="Verdana" w:hAnsi="Verdana" w:cs="Arial"/>
          <w:sz w:val="20"/>
          <w:szCs w:val="20"/>
        </w:rPr>
        <w:t>Shampoonieren der Teppichböden</w:t>
      </w:r>
    </w:p>
    <w:p w14:paraId="42D3BFF6" w14:textId="77777777" w:rsidR="004521FC" w:rsidRDefault="004521FC" w:rsidP="00A8244F">
      <w:pPr>
        <w:spacing w:after="0" w:line="240" w:lineRule="auto"/>
        <w:rPr>
          <w:rFonts w:ascii="Verdana" w:hAnsi="Verdana" w:cs="Arial"/>
          <w:sz w:val="20"/>
          <w:szCs w:val="20"/>
        </w:rPr>
      </w:pPr>
    </w:p>
    <w:p w14:paraId="50781E54"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gr</w:t>
      </w:r>
      <w:r>
        <w:rPr>
          <w:rFonts w:ascii="Verdana" w:hAnsi="Arial" w:cs="Arial"/>
          <w:sz w:val="20"/>
          <w:szCs w:val="20"/>
        </w:rPr>
        <w:t>ü</w:t>
      </w:r>
      <w:r>
        <w:rPr>
          <w:rFonts w:ascii="Verdana" w:hAnsi="Arial" w:cs="Arial"/>
          <w:sz w:val="20"/>
          <w:szCs w:val="20"/>
        </w:rPr>
        <w:t>ndliche Vorbehandlung sichtbarer Flecken</w:t>
      </w:r>
    </w:p>
    <w:p w14:paraId="2B304DD0" w14:textId="77777777" w:rsidR="004521FC" w:rsidRDefault="004521FC" w:rsidP="00A8244F">
      <w:pPr>
        <w:spacing w:after="0" w:line="240" w:lineRule="auto"/>
        <w:rPr>
          <w:rFonts w:ascii="Verdana" w:hAnsi="Verdana" w:cs="Arial"/>
          <w:sz w:val="20"/>
          <w:szCs w:val="20"/>
        </w:rPr>
      </w:pPr>
      <w:r w:rsidRPr="00C72EE1">
        <w:rPr>
          <w:rFonts w:ascii="Verdana" w:hAnsi="Arial" w:cs="Arial"/>
          <w:sz w:val="20"/>
          <w:szCs w:val="20"/>
        </w:rPr>
        <w:t>►</w:t>
      </w:r>
      <w:r>
        <w:rPr>
          <w:rFonts w:ascii="Verdana" w:hAnsi="Arial" w:cs="Arial"/>
          <w:sz w:val="20"/>
          <w:szCs w:val="20"/>
        </w:rPr>
        <w:t xml:space="preserve"> gleichm</w:t>
      </w:r>
      <w:r>
        <w:rPr>
          <w:rFonts w:ascii="Verdana" w:hAnsi="Arial" w:cs="Arial"/>
          <w:sz w:val="20"/>
          <w:szCs w:val="20"/>
        </w:rPr>
        <w:t>äß</w:t>
      </w:r>
      <w:r>
        <w:rPr>
          <w:rFonts w:ascii="Verdana" w:hAnsi="Arial" w:cs="Arial"/>
          <w:sz w:val="20"/>
          <w:szCs w:val="20"/>
        </w:rPr>
        <w:t>iges maschinelles shampoonieren des Teppichbodens</w:t>
      </w:r>
    </w:p>
    <w:p w14:paraId="77260178"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Beachtung der Einwirkzeit</w:t>
      </w:r>
    </w:p>
    <w:p w14:paraId="081361CB"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Aussp</w:t>
      </w:r>
      <w:r>
        <w:rPr>
          <w:rFonts w:ascii="Verdana" w:hAnsi="Arial" w:cs="Arial"/>
          <w:sz w:val="20"/>
          <w:szCs w:val="20"/>
        </w:rPr>
        <w:t>ü</w:t>
      </w:r>
      <w:r>
        <w:rPr>
          <w:rFonts w:ascii="Verdana" w:hAnsi="Arial" w:cs="Arial"/>
          <w:sz w:val="20"/>
          <w:szCs w:val="20"/>
        </w:rPr>
        <w:t>len des Reinigungsmittels und des gel</w:t>
      </w:r>
      <w:r>
        <w:rPr>
          <w:rFonts w:ascii="Verdana" w:hAnsi="Arial" w:cs="Arial"/>
          <w:sz w:val="20"/>
          <w:szCs w:val="20"/>
        </w:rPr>
        <w:t>ö</w:t>
      </w:r>
      <w:r>
        <w:rPr>
          <w:rFonts w:ascii="Verdana" w:hAnsi="Arial" w:cs="Arial"/>
          <w:sz w:val="20"/>
          <w:szCs w:val="20"/>
        </w:rPr>
        <w:t>sten Schmutzes</w:t>
      </w:r>
    </w:p>
    <w:p w14:paraId="6A9B4C56"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Absaugen der Schmutzflotte</w:t>
      </w:r>
    </w:p>
    <w:p w14:paraId="62CC63CB" w14:textId="77777777" w:rsidR="004521FC" w:rsidRDefault="004521FC" w:rsidP="00A8244F">
      <w:pPr>
        <w:spacing w:after="0" w:line="240" w:lineRule="auto"/>
        <w:rPr>
          <w:rFonts w:ascii="Verdana" w:hAnsi="Verdana" w:cs="Arial"/>
          <w:sz w:val="20"/>
          <w:szCs w:val="20"/>
        </w:rPr>
      </w:pPr>
      <w:r w:rsidRPr="00C72EE1">
        <w:rPr>
          <w:rFonts w:ascii="Verdana" w:hAnsi="Arial" w:cs="Arial"/>
          <w:sz w:val="20"/>
          <w:szCs w:val="20"/>
        </w:rPr>
        <w:t>►</w:t>
      </w:r>
      <w:r>
        <w:rPr>
          <w:rFonts w:ascii="Verdana" w:hAnsi="Arial" w:cs="Arial"/>
          <w:sz w:val="20"/>
          <w:szCs w:val="20"/>
        </w:rPr>
        <w:t xml:space="preserve"> Trocknungszeit beachten</w:t>
      </w:r>
    </w:p>
    <w:p w14:paraId="561D59CE" w14:textId="77777777" w:rsidR="004521FC" w:rsidRDefault="004521FC" w:rsidP="00A8244F">
      <w:pPr>
        <w:spacing w:after="0" w:line="240" w:lineRule="auto"/>
        <w:rPr>
          <w:rFonts w:ascii="Verdana" w:hAnsi="Verdana" w:cs="Arial"/>
          <w:sz w:val="20"/>
          <w:szCs w:val="20"/>
        </w:rPr>
      </w:pPr>
    </w:p>
    <w:p w14:paraId="3F0B25BA" w14:textId="77777777" w:rsidR="00D61D00" w:rsidRDefault="00D61D00" w:rsidP="00A8244F">
      <w:pPr>
        <w:spacing w:after="0" w:line="240" w:lineRule="auto"/>
        <w:rPr>
          <w:rFonts w:ascii="Verdana" w:hAnsi="Verdana" w:cs="Arial"/>
          <w:sz w:val="20"/>
          <w:szCs w:val="20"/>
        </w:rPr>
      </w:pPr>
    </w:p>
    <w:p w14:paraId="29B32E02" w14:textId="77777777" w:rsidR="00D61D00" w:rsidRDefault="00D61D00" w:rsidP="00A8244F">
      <w:pPr>
        <w:spacing w:after="0" w:line="240" w:lineRule="auto"/>
        <w:rPr>
          <w:rFonts w:ascii="Verdana" w:hAnsi="Verdana" w:cs="Arial"/>
          <w:sz w:val="20"/>
          <w:szCs w:val="20"/>
        </w:rPr>
      </w:pPr>
      <w:r>
        <w:rPr>
          <w:rFonts w:ascii="Verdana" w:hAnsi="Verdana" w:cs="Arial"/>
          <w:sz w:val="20"/>
          <w:szCs w:val="20"/>
        </w:rPr>
        <w:t>Trittsichere Fliesen</w:t>
      </w:r>
    </w:p>
    <w:p w14:paraId="59F8C99C" w14:textId="77777777" w:rsidR="00D61D00" w:rsidRDefault="00D61D00" w:rsidP="00A8244F">
      <w:pPr>
        <w:spacing w:after="0" w:line="240" w:lineRule="auto"/>
        <w:rPr>
          <w:rFonts w:ascii="Verdana" w:hAnsi="Verdana" w:cs="Arial"/>
          <w:sz w:val="20"/>
          <w:szCs w:val="20"/>
        </w:rPr>
      </w:pPr>
    </w:p>
    <w:p w14:paraId="385B3911" w14:textId="77777777" w:rsidR="00D61D00" w:rsidRDefault="00D61D00" w:rsidP="00D61D00">
      <w:pPr>
        <w:spacing w:after="0" w:line="240" w:lineRule="auto"/>
        <w:jc w:val="both"/>
        <w:rPr>
          <w:rFonts w:ascii="Verdana" w:hAnsi="Verdana" w:cs="Arial"/>
          <w:sz w:val="20"/>
          <w:szCs w:val="20"/>
        </w:rPr>
      </w:pPr>
      <w:r>
        <w:rPr>
          <w:rFonts w:ascii="Verdana" w:hAnsi="Verdana" w:cs="Arial"/>
          <w:sz w:val="20"/>
          <w:szCs w:val="20"/>
        </w:rPr>
        <w:t xml:space="preserve">Trittsichere Oberflächen sind am sinnvollsten maschinell mit </w:t>
      </w:r>
      <w:proofErr w:type="spellStart"/>
      <w:r>
        <w:rPr>
          <w:rFonts w:ascii="Verdana" w:hAnsi="Verdana" w:cs="Arial"/>
          <w:sz w:val="20"/>
          <w:szCs w:val="20"/>
        </w:rPr>
        <w:t>Bürstmaschinen</w:t>
      </w:r>
      <w:proofErr w:type="spellEnd"/>
      <w:r>
        <w:rPr>
          <w:rFonts w:ascii="Verdana" w:hAnsi="Verdana" w:cs="Arial"/>
          <w:sz w:val="20"/>
          <w:szCs w:val="20"/>
        </w:rPr>
        <w:t>, Hochdruck</w:t>
      </w:r>
      <w:r>
        <w:rPr>
          <w:rFonts w:ascii="Verdana" w:hAnsi="Verdana" w:cs="Arial"/>
          <w:sz w:val="20"/>
          <w:szCs w:val="20"/>
        </w:rPr>
        <w:softHyphen/>
        <w:t>reinigern oder Dampfstrahlern zu reinigen. Schleifmittelhaltige Bürsten oder Pads dürfen keinesfalls zum Einsatz kommen, da sie die Trittsicherheit verringern. Reinigungsmittel, -gerät und –</w:t>
      </w:r>
      <w:proofErr w:type="spellStart"/>
      <w:r>
        <w:rPr>
          <w:rFonts w:ascii="Verdana" w:hAnsi="Verdana" w:cs="Arial"/>
          <w:sz w:val="20"/>
          <w:szCs w:val="20"/>
        </w:rPr>
        <w:t>ablauf</w:t>
      </w:r>
      <w:proofErr w:type="spellEnd"/>
      <w:r>
        <w:rPr>
          <w:rFonts w:ascii="Verdana" w:hAnsi="Verdana" w:cs="Arial"/>
          <w:sz w:val="20"/>
          <w:szCs w:val="20"/>
        </w:rPr>
        <w:t xml:space="preserve"> müssen auf Schmutzart und Anwendungsbereich abgestimmt sein.</w:t>
      </w:r>
    </w:p>
    <w:p w14:paraId="1EA92163" w14:textId="77777777" w:rsidR="00D61D00" w:rsidRDefault="00D61D00" w:rsidP="00A8244F">
      <w:pPr>
        <w:spacing w:after="0" w:line="240" w:lineRule="auto"/>
        <w:rPr>
          <w:rFonts w:ascii="Verdana" w:hAnsi="Verdana" w:cs="Arial"/>
          <w:sz w:val="20"/>
          <w:szCs w:val="20"/>
        </w:rPr>
      </w:pPr>
    </w:p>
    <w:p w14:paraId="59728F22" w14:textId="77777777" w:rsidR="00D61D00" w:rsidRDefault="00D61D00" w:rsidP="00D61D00">
      <w:pPr>
        <w:spacing w:after="0" w:line="240" w:lineRule="auto"/>
        <w:jc w:val="both"/>
        <w:rPr>
          <w:rFonts w:ascii="Verdana" w:hAnsi="Verdana" w:cs="Arial"/>
          <w:sz w:val="20"/>
          <w:szCs w:val="20"/>
        </w:rPr>
      </w:pPr>
      <w:r>
        <w:rPr>
          <w:rFonts w:ascii="Verdana" w:hAnsi="Verdana" w:cs="Arial"/>
          <w:sz w:val="20"/>
          <w:szCs w:val="20"/>
        </w:rPr>
        <w:t>Reste von Reinigungs- oder Desinfektionsmitteln vermindern die Rutschhemmung, des</w:t>
      </w:r>
      <w:r>
        <w:rPr>
          <w:rFonts w:ascii="Verdana" w:hAnsi="Verdana" w:cs="Arial"/>
          <w:sz w:val="20"/>
          <w:szCs w:val="20"/>
        </w:rPr>
        <w:softHyphen/>
        <w:t xml:space="preserve">halb muss gründlich </w:t>
      </w:r>
      <w:r w:rsidR="00AB4F3C">
        <w:rPr>
          <w:rFonts w:ascii="Verdana" w:hAnsi="Verdana" w:cs="Arial"/>
          <w:sz w:val="20"/>
          <w:szCs w:val="20"/>
        </w:rPr>
        <w:t>klargespült</w:t>
      </w:r>
      <w:r>
        <w:rPr>
          <w:rFonts w:ascii="Verdana" w:hAnsi="Verdana" w:cs="Arial"/>
          <w:sz w:val="20"/>
          <w:szCs w:val="20"/>
        </w:rPr>
        <w:t xml:space="preserve"> werden. Filmbildende Reinigungsmittel beeinflussen die Trittsicherheit ebenfalls negativ.</w:t>
      </w:r>
    </w:p>
    <w:p w14:paraId="1AE9DFB9" w14:textId="77777777" w:rsidR="00D61D00" w:rsidRDefault="00D61D00" w:rsidP="00A8244F">
      <w:pPr>
        <w:spacing w:after="0" w:line="240" w:lineRule="auto"/>
        <w:rPr>
          <w:rFonts w:ascii="Verdana" w:hAnsi="Verdana" w:cs="Arial"/>
          <w:sz w:val="20"/>
          <w:szCs w:val="20"/>
        </w:rPr>
      </w:pPr>
    </w:p>
    <w:p w14:paraId="193883EB" w14:textId="77777777" w:rsidR="00D61D00" w:rsidRDefault="00583C8B" w:rsidP="00A8244F">
      <w:pPr>
        <w:spacing w:after="0" w:line="240" w:lineRule="auto"/>
        <w:rPr>
          <w:rFonts w:ascii="Verdana" w:hAnsi="Verdana" w:cs="Arial"/>
          <w:sz w:val="20"/>
          <w:szCs w:val="20"/>
        </w:rPr>
      </w:pPr>
      <w:r>
        <w:rPr>
          <w:rFonts w:ascii="Verdana" w:hAnsi="Verdana" w:cs="Arial"/>
          <w:sz w:val="20"/>
          <w:szCs w:val="20"/>
        </w:rPr>
        <w:t>Steinböden sind nach gründlicher Reinigung zu polieren.</w:t>
      </w:r>
    </w:p>
    <w:p w14:paraId="28297B54" w14:textId="77777777" w:rsidR="00BC29B4" w:rsidRDefault="00BC29B4" w:rsidP="00152A40">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5A6D1EC1" w14:textId="77777777" w:rsidR="00BC29B4" w:rsidRDefault="00BC29B4" w:rsidP="00152A40">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2BEB0B91" w14:textId="77777777" w:rsidR="001D0552" w:rsidRDefault="001D0552" w:rsidP="00152A40">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4DDA9D13" w14:textId="77777777" w:rsidR="001D0552" w:rsidRDefault="001D0552" w:rsidP="00152A40">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2741B8C4" w14:textId="73278307" w:rsidR="00152A40" w:rsidRPr="00152A40" w:rsidRDefault="00A32390" w:rsidP="00152A40">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5.</w:t>
      </w:r>
      <w:r w:rsidR="005424CE">
        <w:rPr>
          <w:rFonts w:ascii="Verdana" w:eastAsia="Calibri" w:hAnsi="Verdana" w:cs="Times New Roman"/>
          <w:b/>
          <w:bCs/>
          <w:sz w:val="20"/>
          <w:szCs w:val="20"/>
        </w:rPr>
        <w:t>4</w:t>
      </w:r>
      <w:r w:rsidR="00270F93">
        <w:rPr>
          <w:rFonts w:ascii="Verdana" w:eastAsia="Calibri" w:hAnsi="Verdana" w:cs="Times New Roman"/>
          <w:b/>
          <w:bCs/>
          <w:sz w:val="20"/>
          <w:szCs w:val="20"/>
        </w:rPr>
        <w:t xml:space="preserve"> </w:t>
      </w:r>
      <w:r w:rsidR="00152A40" w:rsidRPr="00152A40">
        <w:rPr>
          <w:rFonts w:ascii="Verdana" w:eastAsia="Calibri" w:hAnsi="Verdana" w:cs="Times New Roman"/>
          <w:b/>
          <w:bCs/>
          <w:sz w:val="20"/>
          <w:szCs w:val="20"/>
        </w:rPr>
        <w:t>Schmutzfangmattenservice</w:t>
      </w:r>
    </w:p>
    <w:p w14:paraId="1F5A0B33" w14:textId="77777777" w:rsidR="00915A2A" w:rsidRDefault="00915A2A"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C6C6EC1"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In Zusammenhang mit der Gebäudereinigung ist vom AN auch der Schmutzfangmatten</w:t>
      </w:r>
      <w:r w:rsidRPr="00152A40">
        <w:rPr>
          <w:rFonts w:ascii="Verdana" w:eastAsia="Calibri" w:hAnsi="Verdana" w:cs="Times New Roman"/>
          <w:bCs/>
          <w:sz w:val="20"/>
          <w:szCs w:val="20"/>
        </w:rPr>
        <w:softHyphen/>
        <w:t>service zu erbringen, der nach tatsächlichem Aufwand gesondert vom AG vergütet wird.</w:t>
      </w:r>
    </w:p>
    <w:p w14:paraId="46E1CA0A"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F10B8FF" w14:textId="77777777" w:rsidR="00152A40" w:rsidRPr="00152A40" w:rsidRDefault="00152A40" w:rsidP="00152A40">
      <w:pPr>
        <w:pStyle w:val="Textkrper3"/>
        <w:overflowPunct w:val="0"/>
        <w:textAlignment w:val="baseline"/>
        <w:rPr>
          <w:rFonts w:eastAsia="Calibri"/>
          <w:lang w:eastAsia="en-US"/>
        </w:rPr>
      </w:pPr>
      <w:r w:rsidRPr="00152A40">
        <w:rPr>
          <w:rFonts w:eastAsia="Calibri"/>
          <w:lang w:eastAsia="en-US"/>
        </w:rPr>
        <w:t xml:space="preserve">In den ausgeschriebenen Objekten der </w:t>
      </w:r>
      <w:r>
        <w:rPr>
          <w:rFonts w:eastAsiaTheme="minorHAnsi" w:cstheme="minorBidi"/>
          <w:lang w:eastAsia="en-US"/>
        </w:rPr>
        <w:t>Stadt Jülich sind die derzeit ausliegenden Schmutzfangmatten nach Anzahl und Größe angegeben.</w:t>
      </w:r>
    </w:p>
    <w:p w14:paraId="1F9606E6"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9936D7C"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 xml:space="preserve">Die Preise pro Schmutzfangmattenservice </w:t>
      </w:r>
      <w:r w:rsidR="001212AF">
        <w:rPr>
          <w:rFonts w:ascii="Verdana" w:hAnsi="Verdana"/>
          <w:bCs/>
          <w:sz w:val="20"/>
          <w:szCs w:val="20"/>
        </w:rPr>
        <w:t>sind in die dafür in den</w:t>
      </w:r>
      <w:r w:rsidRPr="00152A40">
        <w:rPr>
          <w:rFonts w:ascii="Verdana" w:eastAsia="Calibri" w:hAnsi="Verdana" w:cs="Times New Roman"/>
          <w:bCs/>
          <w:sz w:val="20"/>
          <w:szCs w:val="20"/>
        </w:rPr>
        <w:t xml:space="preserve"> </w:t>
      </w:r>
      <w:r>
        <w:rPr>
          <w:rFonts w:ascii="Verdana" w:hAnsi="Verdana"/>
          <w:bCs/>
          <w:sz w:val="20"/>
          <w:szCs w:val="20"/>
        </w:rPr>
        <w:t xml:space="preserve">objektspezifischen </w:t>
      </w:r>
      <w:r w:rsidR="001212AF">
        <w:rPr>
          <w:rFonts w:ascii="Verdana" w:hAnsi="Verdana"/>
          <w:bCs/>
          <w:sz w:val="20"/>
          <w:szCs w:val="20"/>
        </w:rPr>
        <w:t>Blättern</w:t>
      </w:r>
      <w:r>
        <w:rPr>
          <w:rFonts w:ascii="Verdana" w:hAnsi="Verdana"/>
          <w:bCs/>
          <w:sz w:val="20"/>
          <w:szCs w:val="20"/>
        </w:rPr>
        <w:t xml:space="preserve"> „Schmutzfang“ </w:t>
      </w:r>
      <w:r w:rsidRPr="00152A40">
        <w:rPr>
          <w:rFonts w:ascii="Verdana" w:eastAsia="Calibri" w:hAnsi="Verdana" w:cs="Times New Roman"/>
          <w:bCs/>
          <w:sz w:val="20"/>
          <w:szCs w:val="20"/>
        </w:rPr>
        <w:t>vorge</w:t>
      </w:r>
      <w:r w:rsidRPr="00152A40">
        <w:rPr>
          <w:rFonts w:ascii="Verdana" w:eastAsia="Calibri" w:hAnsi="Verdana" w:cs="Times New Roman"/>
          <w:bCs/>
          <w:sz w:val="20"/>
          <w:szCs w:val="20"/>
        </w:rPr>
        <w:softHyphen/>
        <w:t>sehenen Zellen einzu</w:t>
      </w:r>
      <w:r w:rsidRPr="00152A40">
        <w:rPr>
          <w:rFonts w:ascii="Verdana" w:eastAsia="Calibri" w:hAnsi="Verdana" w:cs="Times New Roman"/>
          <w:bCs/>
          <w:sz w:val="20"/>
          <w:szCs w:val="20"/>
        </w:rPr>
        <w:softHyphen/>
        <w:t>tragen.</w:t>
      </w:r>
    </w:p>
    <w:p w14:paraId="07DC1647"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14F484F"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In Zusammenhang mit dem Schmutzfangmattenservice (Auslegen, Wechsel, Reinigung) ist in der Sommer- (</w:t>
      </w:r>
      <w:r>
        <w:rPr>
          <w:rFonts w:ascii="Verdana" w:hAnsi="Verdana"/>
          <w:bCs/>
          <w:sz w:val="20"/>
          <w:szCs w:val="20"/>
        </w:rPr>
        <w:t>01. Mai – 30. September)</w:t>
      </w:r>
      <w:r w:rsidRPr="00152A40">
        <w:rPr>
          <w:rFonts w:ascii="Verdana" w:eastAsia="Calibri" w:hAnsi="Verdana" w:cs="Times New Roman"/>
          <w:bCs/>
          <w:sz w:val="20"/>
          <w:szCs w:val="20"/>
        </w:rPr>
        <w:t xml:space="preserve"> und der Winterperiode (</w:t>
      </w:r>
      <w:r>
        <w:rPr>
          <w:rFonts w:ascii="Verdana" w:hAnsi="Verdana"/>
          <w:bCs/>
          <w:sz w:val="20"/>
          <w:szCs w:val="20"/>
        </w:rPr>
        <w:t xml:space="preserve">01. </w:t>
      </w:r>
      <w:r w:rsidRPr="00152A40">
        <w:rPr>
          <w:rFonts w:ascii="Verdana" w:eastAsia="Calibri" w:hAnsi="Verdana" w:cs="Times New Roman"/>
          <w:bCs/>
          <w:sz w:val="20"/>
          <w:szCs w:val="20"/>
        </w:rPr>
        <w:t xml:space="preserve">Oktober bis </w:t>
      </w:r>
      <w:r>
        <w:rPr>
          <w:rFonts w:ascii="Verdana" w:hAnsi="Verdana"/>
          <w:bCs/>
          <w:sz w:val="20"/>
          <w:szCs w:val="20"/>
        </w:rPr>
        <w:lastRenderedPageBreak/>
        <w:t>30. April</w:t>
      </w:r>
      <w:r w:rsidRPr="00152A40">
        <w:rPr>
          <w:rFonts w:ascii="Verdana" w:eastAsia="Calibri" w:hAnsi="Verdana" w:cs="Times New Roman"/>
          <w:bCs/>
          <w:sz w:val="20"/>
          <w:szCs w:val="20"/>
        </w:rPr>
        <w:t>) von unter</w:t>
      </w:r>
      <w:r w:rsidRPr="00152A40">
        <w:rPr>
          <w:rFonts w:ascii="Verdana" w:eastAsia="Calibri" w:hAnsi="Verdana" w:cs="Times New Roman"/>
          <w:bCs/>
          <w:sz w:val="20"/>
          <w:szCs w:val="20"/>
        </w:rPr>
        <w:softHyphen/>
        <w:t xml:space="preserve">schiedlichen Wechselintervallen auszugehen. In der Sommerperiode ist ein Wechsel alle </w:t>
      </w:r>
      <w:r w:rsidR="00556A22">
        <w:rPr>
          <w:rFonts w:ascii="Verdana" w:eastAsia="Calibri" w:hAnsi="Verdana" w:cs="Times New Roman"/>
          <w:bCs/>
          <w:sz w:val="20"/>
          <w:szCs w:val="20"/>
        </w:rPr>
        <w:t>4 Wochen</w:t>
      </w:r>
      <w:r w:rsidRPr="00152A40">
        <w:rPr>
          <w:rFonts w:ascii="Verdana" w:eastAsia="Calibri" w:hAnsi="Verdana" w:cs="Times New Roman"/>
          <w:bCs/>
          <w:sz w:val="20"/>
          <w:szCs w:val="20"/>
        </w:rPr>
        <w:t xml:space="preserve"> und in der Winterperiode alle </w:t>
      </w:r>
      <w:r w:rsidR="00556A22">
        <w:rPr>
          <w:rFonts w:ascii="Verdana" w:eastAsia="Calibri" w:hAnsi="Verdana" w:cs="Times New Roman"/>
          <w:bCs/>
          <w:sz w:val="20"/>
          <w:szCs w:val="20"/>
        </w:rPr>
        <w:t>2 Wochen</w:t>
      </w:r>
      <w:r w:rsidRPr="00152A40">
        <w:rPr>
          <w:rFonts w:ascii="Verdana" w:eastAsia="Calibri" w:hAnsi="Verdana" w:cs="Times New Roman"/>
          <w:bCs/>
          <w:sz w:val="20"/>
          <w:szCs w:val="20"/>
        </w:rPr>
        <w:t xml:space="preserve"> vorzunehmen.</w:t>
      </w:r>
    </w:p>
    <w:p w14:paraId="7995C01C"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0F7E1F8"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Die Struktur der Schmutzfangmatten sollte so beschaffen sein, dass sowohl Nass- als auch Trocken</w:t>
      </w:r>
      <w:r w:rsidRPr="00152A40">
        <w:rPr>
          <w:rFonts w:ascii="Verdana" w:eastAsia="Calibri" w:hAnsi="Verdana" w:cs="Times New Roman"/>
          <w:bCs/>
          <w:sz w:val="20"/>
          <w:szCs w:val="20"/>
        </w:rPr>
        <w:softHyphen/>
        <w:t>schmutz wirkungsvoll aufgenommen wird. Das Design der Schmutzfang</w:t>
      </w:r>
      <w:r w:rsidRPr="00152A40">
        <w:rPr>
          <w:rFonts w:ascii="Verdana" w:eastAsia="Calibri" w:hAnsi="Verdana" w:cs="Times New Roman"/>
          <w:bCs/>
          <w:sz w:val="20"/>
          <w:szCs w:val="20"/>
        </w:rPr>
        <w:softHyphen/>
        <w:t>matten ist neutral – keine Werbeaufdrucke. Die Schmutz</w:t>
      </w:r>
      <w:r w:rsidRPr="00152A40">
        <w:rPr>
          <w:rFonts w:ascii="Verdana" w:eastAsia="Calibri" w:hAnsi="Verdana" w:cs="Times New Roman"/>
          <w:bCs/>
          <w:sz w:val="20"/>
          <w:szCs w:val="20"/>
        </w:rPr>
        <w:softHyphen/>
        <w:t xml:space="preserve">fangmatten müssen so beschaffen sein, dass sie flach und rutschfest auf dem Boden aufliegen, damit eine Rutsch- und Stolpergefahr vermieden wird. </w:t>
      </w:r>
    </w:p>
    <w:p w14:paraId="40A49ADF" w14:textId="77777777" w:rsidR="002A5F51" w:rsidRPr="002A5F51" w:rsidRDefault="00152A40" w:rsidP="002A5F51">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 xml:space="preserve"> </w:t>
      </w:r>
    </w:p>
    <w:p w14:paraId="05D62433" w14:textId="77777777" w:rsidR="00576E36" w:rsidRPr="00601AED" w:rsidRDefault="00601AED" w:rsidP="00601AED">
      <w:pPr>
        <w:pStyle w:val="berschrift1"/>
        <w:numPr>
          <w:ilvl w:val="0"/>
          <w:numId w:val="1"/>
        </w:numPr>
        <w:rPr>
          <w:rFonts w:ascii="Verdana" w:hAnsi="Verdana" w:cs="Arial"/>
          <w:sz w:val="20"/>
        </w:rPr>
      </w:pPr>
      <w:r w:rsidRPr="00601AED">
        <w:rPr>
          <w:rFonts w:ascii="Verdana" w:hAnsi="Verdana" w:cs="Arial"/>
          <w:sz w:val="20"/>
        </w:rPr>
        <w:t>Besonderheiten</w:t>
      </w:r>
    </w:p>
    <w:p w14:paraId="0337668A" w14:textId="77777777" w:rsidR="00601AED" w:rsidRPr="00601AED" w:rsidRDefault="00601AED" w:rsidP="00601AED">
      <w:pPr>
        <w:spacing w:after="0" w:line="240" w:lineRule="auto"/>
        <w:rPr>
          <w:rFonts w:ascii="Verdana" w:hAnsi="Verdana"/>
          <w:sz w:val="20"/>
          <w:szCs w:val="20"/>
        </w:rPr>
      </w:pPr>
    </w:p>
    <w:p w14:paraId="7F655D79" w14:textId="77777777" w:rsidR="00601AED" w:rsidRPr="00601AED" w:rsidRDefault="00601AED" w:rsidP="00601AED">
      <w:pPr>
        <w:pStyle w:val="berschrift1"/>
        <w:rPr>
          <w:rFonts w:ascii="Verdana" w:hAnsi="Verdana" w:cs="Arial"/>
          <w:sz w:val="20"/>
        </w:rPr>
      </w:pPr>
      <w:r>
        <w:rPr>
          <w:rFonts w:ascii="Verdana" w:hAnsi="Verdana" w:cs="Arial"/>
          <w:sz w:val="20"/>
        </w:rPr>
        <w:t xml:space="preserve">6.1 </w:t>
      </w:r>
      <w:r w:rsidRPr="00601AED">
        <w:rPr>
          <w:rFonts w:ascii="Verdana" w:hAnsi="Verdana" w:cs="Arial"/>
          <w:sz w:val="20"/>
        </w:rPr>
        <w:t>Hygiene</w:t>
      </w:r>
    </w:p>
    <w:p w14:paraId="6EBFE4A4" w14:textId="77777777" w:rsidR="00601AED" w:rsidRPr="00601AED" w:rsidRDefault="00601AED" w:rsidP="00601AED">
      <w:pPr>
        <w:pStyle w:val="Listenabsatz"/>
        <w:spacing w:after="0" w:line="240" w:lineRule="auto"/>
        <w:ind w:left="360"/>
        <w:rPr>
          <w:rFonts w:ascii="Verdana" w:hAnsi="Verdana"/>
          <w:sz w:val="20"/>
          <w:szCs w:val="20"/>
        </w:rPr>
      </w:pPr>
    </w:p>
    <w:p w14:paraId="52B357E5" w14:textId="77777777" w:rsidR="00601AED" w:rsidRDefault="00AC1056" w:rsidP="00AC1056">
      <w:pPr>
        <w:spacing w:after="0" w:line="240" w:lineRule="auto"/>
        <w:jc w:val="both"/>
        <w:rPr>
          <w:rFonts w:ascii="Verdana" w:hAnsi="Verdana"/>
          <w:sz w:val="20"/>
          <w:szCs w:val="20"/>
        </w:rPr>
      </w:pPr>
      <w:r>
        <w:rPr>
          <w:rFonts w:ascii="Verdana" w:hAnsi="Verdana"/>
          <w:sz w:val="20"/>
          <w:szCs w:val="20"/>
        </w:rPr>
        <w:t>In Bereichen mit besonderer hygienischer Bedeutung, wie z. B. WC-Anlagen, Dusch</w:t>
      </w:r>
      <w:r>
        <w:rPr>
          <w:rFonts w:ascii="Verdana" w:hAnsi="Verdana"/>
          <w:sz w:val="20"/>
          <w:szCs w:val="20"/>
        </w:rPr>
        <w:softHyphen/>
        <w:t>räumen, Umkleideräumen, Teeküchen, Speiseräumen, etc. muss durch den AN sicher</w:t>
      </w:r>
      <w:r>
        <w:rPr>
          <w:rFonts w:ascii="Verdana" w:hAnsi="Verdana"/>
          <w:sz w:val="20"/>
          <w:szCs w:val="20"/>
        </w:rPr>
        <w:softHyphen/>
        <w:t>gestellt sein, dass ein Aufenthalt in diesen Bereichen aus gesundheitlicher Sicht problem</w:t>
      </w:r>
      <w:r>
        <w:rPr>
          <w:rFonts w:ascii="Verdana" w:hAnsi="Verdana"/>
          <w:sz w:val="20"/>
          <w:szCs w:val="20"/>
        </w:rPr>
        <w:softHyphen/>
        <w:t>los möglich ist.</w:t>
      </w:r>
    </w:p>
    <w:p w14:paraId="453FD0D2" w14:textId="77777777" w:rsidR="00AC1056" w:rsidRDefault="00AC1056" w:rsidP="00AC1056">
      <w:pPr>
        <w:spacing w:after="0" w:line="240" w:lineRule="auto"/>
        <w:jc w:val="both"/>
        <w:rPr>
          <w:rFonts w:ascii="Verdana" w:hAnsi="Verdana"/>
          <w:sz w:val="20"/>
          <w:szCs w:val="20"/>
        </w:rPr>
      </w:pPr>
    </w:p>
    <w:p w14:paraId="3C3ADFF5" w14:textId="77777777" w:rsidR="00AC1056" w:rsidRDefault="00AC1056" w:rsidP="00AC1056">
      <w:pPr>
        <w:spacing w:after="0" w:line="240" w:lineRule="auto"/>
        <w:jc w:val="both"/>
        <w:rPr>
          <w:rFonts w:ascii="Verdana" w:hAnsi="Verdana"/>
          <w:sz w:val="20"/>
          <w:szCs w:val="20"/>
        </w:rPr>
      </w:pPr>
      <w:r>
        <w:rPr>
          <w:rFonts w:ascii="Verdana" w:hAnsi="Verdana"/>
          <w:sz w:val="20"/>
          <w:szCs w:val="20"/>
        </w:rPr>
        <w:t xml:space="preserve">Desinfektionsmittel bzw. Desinfektionsreiniger sind nur in notwendigen Ausnahmefällen anzuwenden. Zur prophylaktischen Desinfektion dürfen nur Produkte der </w:t>
      </w:r>
      <w:r w:rsidRPr="00AC1056">
        <w:rPr>
          <w:rFonts w:ascii="Verdana" w:hAnsi="Verdana"/>
          <w:b/>
          <w:sz w:val="20"/>
          <w:szCs w:val="20"/>
        </w:rPr>
        <w:t>VAH</w:t>
      </w:r>
      <w:r>
        <w:rPr>
          <w:rFonts w:ascii="Verdana" w:hAnsi="Verdana"/>
          <w:sz w:val="20"/>
          <w:szCs w:val="20"/>
        </w:rPr>
        <w:t>-Liste (</w:t>
      </w:r>
      <w:r w:rsidRPr="00AC1056">
        <w:rPr>
          <w:rFonts w:ascii="Verdana" w:hAnsi="Verdana"/>
          <w:b/>
          <w:sz w:val="20"/>
          <w:szCs w:val="20"/>
        </w:rPr>
        <w:t>V</w:t>
      </w:r>
      <w:r>
        <w:rPr>
          <w:rFonts w:ascii="Verdana" w:hAnsi="Verdana"/>
          <w:sz w:val="20"/>
          <w:szCs w:val="20"/>
        </w:rPr>
        <w:t xml:space="preserve">erbund für </w:t>
      </w:r>
      <w:r w:rsidRPr="00AC1056">
        <w:rPr>
          <w:rFonts w:ascii="Verdana" w:hAnsi="Verdana"/>
          <w:b/>
          <w:sz w:val="20"/>
          <w:szCs w:val="20"/>
        </w:rPr>
        <w:t>A</w:t>
      </w:r>
      <w:r>
        <w:rPr>
          <w:rFonts w:ascii="Verdana" w:hAnsi="Verdana"/>
          <w:sz w:val="20"/>
          <w:szCs w:val="20"/>
        </w:rPr>
        <w:t xml:space="preserve">ngewandte </w:t>
      </w:r>
      <w:r w:rsidRPr="00AC1056">
        <w:rPr>
          <w:rFonts w:ascii="Verdana" w:hAnsi="Verdana"/>
          <w:b/>
          <w:sz w:val="20"/>
          <w:szCs w:val="20"/>
        </w:rPr>
        <w:t>H</w:t>
      </w:r>
      <w:r>
        <w:rPr>
          <w:rFonts w:ascii="Verdana" w:hAnsi="Verdana"/>
          <w:sz w:val="20"/>
          <w:szCs w:val="20"/>
        </w:rPr>
        <w:t>ygiene) eingesetzt werden. Präparate, die für amtlich angeordnete Desinfektionen nach § 18 des Infektionsschutzgesetzes verwendet werden, müssen in der Liste des Robert-Koch-Institutes aufgeführt sein.</w:t>
      </w:r>
    </w:p>
    <w:p w14:paraId="39AE8169" w14:textId="77777777" w:rsidR="00AC1056" w:rsidRDefault="00AC1056" w:rsidP="00AC1056">
      <w:pPr>
        <w:spacing w:after="0" w:line="240" w:lineRule="auto"/>
        <w:jc w:val="both"/>
        <w:rPr>
          <w:rFonts w:ascii="Verdana" w:hAnsi="Verdana"/>
          <w:sz w:val="20"/>
          <w:szCs w:val="20"/>
        </w:rPr>
      </w:pPr>
    </w:p>
    <w:p w14:paraId="76A776F4" w14:textId="77777777" w:rsidR="00AC1056" w:rsidRDefault="00D20E29" w:rsidP="00AC1056">
      <w:pPr>
        <w:spacing w:after="0" w:line="240" w:lineRule="auto"/>
        <w:jc w:val="both"/>
        <w:rPr>
          <w:rFonts w:ascii="Verdana" w:hAnsi="Verdana"/>
          <w:sz w:val="20"/>
          <w:szCs w:val="20"/>
        </w:rPr>
      </w:pPr>
      <w:r>
        <w:rPr>
          <w:rFonts w:ascii="Verdana" w:hAnsi="Verdana"/>
          <w:sz w:val="20"/>
          <w:szCs w:val="20"/>
        </w:rPr>
        <w:t>Reinigungs- und Desinfektionsmittel müssen entsprechend der Herstellervorschriften ver</w:t>
      </w:r>
      <w:r>
        <w:rPr>
          <w:rFonts w:ascii="Verdana" w:hAnsi="Verdana"/>
          <w:sz w:val="20"/>
          <w:szCs w:val="20"/>
        </w:rPr>
        <w:softHyphen/>
        <w:t xml:space="preserve">arbeitet und gegebenenfalls mit geeigneten Dosiersystemen verdünnt werden. </w:t>
      </w:r>
    </w:p>
    <w:p w14:paraId="118B585E" w14:textId="77777777" w:rsidR="00D20E29" w:rsidRDefault="00D20E29" w:rsidP="00AC1056">
      <w:pPr>
        <w:spacing w:after="0" w:line="240" w:lineRule="auto"/>
        <w:jc w:val="both"/>
        <w:rPr>
          <w:rFonts w:ascii="Verdana" w:hAnsi="Verdana"/>
          <w:sz w:val="20"/>
          <w:szCs w:val="20"/>
        </w:rPr>
      </w:pPr>
    </w:p>
    <w:p w14:paraId="29C9CD04" w14:textId="77777777" w:rsidR="00D20E29" w:rsidRDefault="00D20E29" w:rsidP="00AC1056">
      <w:pPr>
        <w:spacing w:after="0" w:line="240" w:lineRule="auto"/>
        <w:jc w:val="both"/>
        <w:rPr>
          <w:rFonts w:ascii="Verdana" w:hAnsi="Verdana"/>
          <w:sz w:val="20"/>
          <w:szCs w:val="20"/>
        </w:rPr>
      </w:pPr>
      <w:r>
        <w:rPr>
          <w:rFonts w:ascii="Verdana" w:hAnsi="Verdana"/>
          <w:sz w:val="20"/>
          <w:szCs w:val="20"/>
        </w:rPr>
        <w:t>Reinigungstextilien (z. B. Wischbezüge, Tücher, Schwämme) müssen unter hygienischen Gesichtspunkten aufbereitet werden.</w:t>
      </w:r>
    </w:p>
    <w:p w14:paraId="3DCAD524" w14:textId="77777777" w:rsidR="00D20E29" w:rsidRDefault="00D20E29" w:rsidP="00AC1056">
      <w:pPr>
        <w:spacing w:after="0" w:line="240" w:lineRule="auto"/>
        <w:jc w:val="both"/>
        <w:rPr>
          <w:rFonts w:ascii="Verdana" w:hAnsi="Verdana"/>
          <w:sz w:val="20"/>
          <w:szCs w:val="20"/>
        </w:rPr>
      </w:pPr>
    </w:p>
    <w:p w14:paraId="295F92E2" w14:textId="77777777" w:rsidR="00C72EE1" w:rsidRDefault="00D20E29" w:rsidP="00AC1056">
      <w:pPr>
        <w:spacing w:after="0" w:line="240" w:lineRule="auto"/>
        <w:jc w:val="both"/>
        <w:rPr>
          <w:rFonts w:ascii="Verdana" w:hAnsi="Verdana"/>
          <w:sz w:val="20"/>
          <w:szCs w:val="20"/>
        </w:rPr>
      </w:pPr>
      <w:r>
        <w:rPr>
          <w:rFonts w:ascii="Verdana" w:hAnsi="Verdana"/>
          <w:sz w:val="20"/>
          <w:szCs w:val="20"/>
        </w:rPr>
        <w:t>Die Oberflächenreinigung ist mit nach Reinigungsbereichen getr</w:t>
      </w:r>
      <w:r w:rsidR="00C72EE1">
        <w:rPr>
          <w:rFonts w:ascii="Verdana" w:hAnsi="Verdana"/>
          <w:sz w:val="20"/>
          <w:szCs w:val="20"/>
        </w:rPr>
        <w:t>ennten Reinigungsuten</w:t>
      </w:r>
      <w:r w:rsidR="00C72EE1">
        <w:rPr>
          <w:rFonts w:ascii="Verdana" w:hAnsi="Verdana"/>
          <w:sz w:val="20"/>
          <w:szCs w:val="20"/>
        </w:rPr>
        <w:softHyphen/>
        <w:t xml:space="preserve">silien (z. </w:t>
      </w:r>
      <w:r>
        <w:rPr>
          <w:rFonts w:ascii="Verdana" w:hAnsi="Verdana"/>
          <w:sz w:val="20"/>
          <w:szCs w:val="20"/>
        </w:rPr>
        <w:t>B. Schwämme, Tücher, Eimer) gem. dem 4-Farben-System durch den AN durchzuführen.</w:t>
      </w:r>
    </w:p>
    <w:p w14:paraId="5292A28B" w14:textId="77777777" w:rsidR="00C72EE1" w:rsidRDefault="00C72EE1" w:rsidP="00AC1056">
      <w:pPr>
        <w:spacing w:after="0" w:line="240" w:lineRule="auto"/>
        <w:jc w:val="both"/>
        <w:rPr>
          <w:rFonts w:ascii="Verdana" w:hAnsi="Verdana"/>
          <w:sz w:val="20"/>
          <w:szCs w:val="20"/>
        </w:rPr>
      </w:pPr>
    </w:p>
    <w:p w14:paraId="5E72A269" w14:textId="77777777" w:rsidR="00C72EE1" w:rsidRPr="00C72EE1" w:rsidRDefault="00C72EE1" w:rsidP="00C72EE1">
      <w:pPr>
        <w:spacing w:after="0" w:line="240" w:lineRule="auto"/>
        <w:ind w:left="2124" w:hanging="2124"/>
        <w:jc w:val="both"/>
        <w:rPr>
          <w:rFonts w:ascii="Verdana" w:hAnsi="Verdana"/>
          <w:sz w:val="20"/>
          <w:szCs w:val="20"/>
        </w:rPr>
      </w:pPr>
      <w:r w:rsidRPr="00C72EE1">
        <w:rPr>
          <w:rFonts w:ascii="Verdana" w:hAnsi="Arial" w:cs="Arial"/>
          <w:sz w:val="20"/>
          <w:szCs w:val="20"/>
        </w:rPr>
        <w:t>►</w:t>
      </w:r>
      <w:r w:rsidRPr="00C72EE1">
        <w:rPr>
          <w:rFonts w:ascii="Verdana" w:hAnsi="Verdana"/>
          <w:sz w:val="20"/>
          <w:szCs w:val="20"/>
        </w:rPr>
        <w:t xml:space="preserve"> Rote Lappen: </w:t>
      </w:r>
      <w:r>
        <w:rPr>
          <w:rFonts w:ascii="Verdana" w:hAnsi="Verdana"/>
          <w:sz w:val="20"/>
          <w:szCs w:val="20"/>
        </w:rPr>
        <w:tab/>
      </w:r>
      <w:r w:rsidRPr="00C72EE1">
        <w:rPr>
          <w:rFonts w:ascii="Verdana" w:hAnsi="Verdana"/>
          <w:sz w:val="20"/>
          <w:szCs w:val="20"/>
        </w:rPr>
        <w:t>Hiermit werden Toiletten, Urinale und angrenzende Flächen im Spritzbereich gereinigt. Rote Lappen sind damit die Kritischsten, weil hier besonders viele Keime zu erwarten sind.</w:t>
      </w:r>
    </w:p>
    <w:p w14:paraId="6ECD6FE8" w14:textId="77777777" w:rsidR="00C72EE1" w:rsidRPr="00C72EE1" w:rsidRDefault="00C72EE1" w:rsidP="00C72EE1">
      <w:pPr>
        <w:spacing w:after="0" w:line="240" w:lineRule="auto"/>
        <w:ind w:left="340" w:hanging="340"/>
        <w:jc w:val="both"/>
        <w:rPr>
          <w:rFonts w:ascii="Verdana" w:hAnsi="Verdana"/>
          <w:sz w:val="20"/>
          <w:szCs w:val="20"/>
        </w:rPr>
      </w:pPr>
    </w:p>
    <w:p w14:paraId="5A4B0859" w14:textId="77777777" w:rsidR="00C72EE1" w:rsidRPr="00C72EE1" w:rsidRDefault="00C72EE1" w:rsidP="00C72EE1">
      <w:pPr>
        <w:spacing w:after="0" w:line="240" w:lineRule="auto"/>
        <w:jc w:val="both"/>
        <w:rPr>
          <w:rFonts w:ascii="Verdana" w:hAnsi="Verdana"/>
          <w:sz w:val="20"/>
          <w:szCs w:val="20"/>
        </w:rPr>
      </w:pPr>
      <w:r>
        <w:rPr>
          <w:rFonts w:ascii="Arial" w:hAnsi="Arial" w:cs="Arial"/>
          <w:sz w:val="20"/>
          <w:szCs w:val="20"/>
        </w:rPr>
        <w:t xml:space="preserve">► </w:t>
      </w:r>
      <w:r w:rsidRPr="00C72EE1">
        <w:rPr>
          <w:rFonts w:ascii="Verdana" w:hAnsi="Verdana"/>
          <w:sz w:val="20"/>
          <w:szCs w:val="20"/>
        </w:rPr>
        <w:t>Gelbe Lappen:</w:t>
      </w:r>
      <w:r>
        <w:rPr>
          <w:rFonts w:ascii="Verdana" w:hAnsi="Verdana"/>
          <w:sz w:val="20"/>
          <w:szCs w:val="20"/>
        </w:rPr>
        <w:tab/>
      </w:r>
      <w:r w:rsidRPr="00C72EE1">
        <w:rPr>
          <w:rFonts w:ascii="Verdana" w:hAnsi="Verdana"/>
          <w:sz w:val="20"/>
          <w:szCs w:val="20"/>
        </w:rPr>
        <w:t xml:space="preserve">Hiermit wird der ganze Rest im Bad/Sanitärbereich gereinigt. </w:t>
      </w:r>
    </w:p>
    <w:p w14:paraId="0B8C1BEC" w14:textId="77777777" w:rsidR="00C72EE1" w:rsidRPr="00C72EE1" w:rsidRDefault="00C72EE1" w:rsidP="00C72EE1">
      <w:pPr>
        <w:spacing w:after="0" w:line="240" w:lineRule="auto"/>
        <w:jc w:val="both"/>
        <w:rPr>
          <w:rFonts w:ascii="Verdana" w:hAnsi="Verdana"/>
          <w:sz w:val="20"/>
          <w:szCs w:val="20"/>
        </w:rPr>
      </w:pPr>
    </w:p>
    <w:p w14:paraId="1917DB31" w14:textId="77777777" w:rsidR="00C72EE1" w:rsidRDefault="00C72EE1" w:rsidP="00C72EE1">
      <w:pPr>
        <w:spacing w:after="0" w:line="240" w:lineRule="auto"/>
        <w:ind w:left="2124" w:hanging="2124"/>
        <w:jc w:val="both"/>
        <w:rPr>
          <w:rFonts w:ascii="Verdana" w:hAnsi="Arial" w:cs="Arial"/>
          <w:sz w:val="20"/>
          <w:szCs w:val="20"/>
        </w:rPr>
      </w:pPr>
      <w:r w:rsidRPr="00C72EE1">
        <w:rPr>
          <w:rFonts w:ascii="Verdana" w:hAnsi="Arial" w:cs="Arial"/>
          <w:sz w:val="20"/>
          <w:szCs w:val="20"/>
        </w:rPr>
        <w:t>►</w:t>
      </w:r>
      <w:r w:rsidRPr="00C72EE1">
        <w:rPr>
          <w:rFonts w:ascii="Verdana" w:hAnsi="Arial" w:cs="Arial"/>
          <w:sz w:val="20"/>
          <w:szCs w:val="20"/>
        </w:rPr>
        <w:t xml:space="preserve"> Blaue Lappen: </w:t>
      </w:r>
      <w:r>
        <w:rPr>
          <w:rFonts w:ascii="Verdana" w:hAnsi="Arial" w:cs="Arial"/>
          <w:sz w:val="20"/>
          <w:szCs w:val="20"/>
        </w:rPr>
        <w:tab/>
      </w:r>
      <w:r w:rsidRPr="00C72EE1">
        <w:rPr>
          <w:rFonts w:ascii="Verdana" w:hAnsi="Arial" w:cs="Arial"/>
          <w:sz w:val="20"/>
          <w:szCs w:val="20"/>
        </w:rPr>
        <w:t>F</w:t>
      </w:r>
      <w:r w:rsidRPr="00C72EE1">
        <w:rPr>
          <w:rFonts w:ascii="Verdana" w:hAnsi="Arial" w:cs="Arial"/>
          <w:sz w:val="20"/>
          <w:szCs w:val="20"/>
        </w:rPr>
        <w:t>ü</w:t>
      </w:r>
      <w:r w:rsidRPr="00C72EE1">
        <w:rPr>
          <w:rFonts w:ascii="Verdana" w:hAnsi="Arial" w:cs="Arial"/>
          <w:sz w:val="20"/>
          <w:szCs w:val="20"/>
        </w:rPr>
        <w:t>r alle Ausstattung und Einrichtung, also M</w:t>
      </w:r>
      <w:r w:rsidRPr="00C72EE1">
        <w:rPr>
          <w:rFonts w:ascii="Verdana" w:hAnsi="Arial" w:cs="Arial"/>
          <w:sz w:val="20"/>
          <w:szCs w:val="20"/>
        </w:rPr>
        <w:t>ö</w:t>
      </w:r>
      <w:r w:rsidRPr="00C72EE1">
        <w:rPr>
          <w:rFonts w:ascii="Verdana" w:hAnsi="Arial" w:cs="Arial"/>
          <w:sz w:val="20"/>
          <w:szCs w:val="20"/>
        </w:rPr>
        <w:t>bel, Tische, St</w:t>
      </w:r>
      <w:r w:rsidRPr="00C72EE1">
        <w:rPr>
          <w:rFonts w:ascii="Verdana" w:hAnsi="Arial" w:cs="Arial"/>
          <w:sz w:val="20"/>
          <w:szCs w:val="20"/>
        </w:rPr>
        <w:t>ü</w:t>
      </w:r>
      <w:r w:rsidRPr="00C72EE1">
        <w:rPr>
          <w:rFonts w:ascii="Verdana" w:hAnsi="Arial" w:cs="Arial"/>
          <w:sz w:val="20"/>
          <w:szCs w:val="20"/>
        </w:rPr>
        <w:t>hle, T</w:t>
      </w:r>
      <w:r w:rsidRPr="00C72EE1">
        <w:rPr>
          <w:rFonts w:ascii="Verdana" w:hAnsi="Arial" w:cs="Arial"/>
          <w:sz w:val="20"/>
          <w:szCs w:val="20"/>
        </w:rPr>
        <w:t>ü</w:t>
      </w:r>
      <w:r w:rsidRPr="00C72EE1">
        <w:rPr>
          <w:rFonts w:ascii="Verdana" w:hAnsi="Arial" w:cs="Arial"/>
          <w:sz w:val="20"/>
          <w:szCs w:val="20"/>
        </w:rPr>
        <w:t>ren, Heizk</w:t>
      </w:r>
      <w:r w:rsidRPr="00C72EE1">
        <w:rPr>
          <w:rFonts w:ascii="Verdana" w:hAnsi="Arial" w:cs="Arial"/>
          <w:sz w:val="20"/>
          <w:szCs w:val="20"/>
        </w:rPr>
        <w:t>ö</w:t>
      </w:r>
      <w:r w:rsidRPr="00C72EE1">
        <w:rPr>
          <w:rFonts w:ascii="Verdana" w:hAnsi="Arial" w:cs="Arial"/>
          <w:sz w:val="20"/>
          <w:szCs w:val="20"/>
        </w:rPr>
        <w:t>rper, Fensterb</w:t>
      </w:r>
      <w:r w:rsidRPr="00C72EE1">
        <w:rPr>
          <w:rFonts w:ascii="Verdana" w:hAnsi="Arial" w:cs="Arial"/>
          <w:sz w:val="20"/>
          <w:szCs w:val="20"/>
        </w:rPr>
        <w:t>ä</w:t>
      </w:r>
      <w:r>
        <w:rPr>
          <w:rFonts w:ascii="Verdana" w:hAnsi="Arial" w:cs="Arial"/>
          <w:sz w:val="20"/>
          <w:szCs w:val="20"/>
        </w:rPr>
        <w:t>nke.</w:t>
      </w:r>
    </w:p>
    <w:p w14:paraId="4340B1F4" w14:textId="77777777" w:rsidR="00C72EE1" w:rsidRPr="00C72EE1" w:rsidRDefault="00C72EE1" w:rsidP="00C72EE1">
      <w:pPr>
        <w:spacing w:after="0" w:line="240" w:lineRule="auto"/>
        <w:ind w:left="1814" w:hanging="1814"/>
        <w:jc w:val="both"/>
        <w:rPr>
          <w:rFonts w:ascii="Verdana" w:hAnsi="Arial" w:cs="Arial"/>
          <w:sz w:val="20"/>
          <w:szCs w:val="20"/>
        </w:rPr>
      </w:pPr>
    </w:p>
    <w:p w14:paraId="23F7BE9A" w14:textId="77777777" w:rsidR="00C72EE1" w:rsidRPr="00C72EE1" w:rsidRDefault="00C72EE1" w:rsidP="00173743">
      <w:pPr>
        <w:spacing w:after="0" w:line="240" w:lineRule="auto"/>
        <w:ind w:left="2124" w:hanging="2124"/>
        <w:jc w:val="both"/>
        <w:rPr>
          <w:rFonts w:ascii="Verdana" w:hAnsi="Arial" w:cs="Arial"/>
          <w:sz w:val="20"/>
          <w:szCs w:val="20"/>
        </w:rPr>
      </w:pPr>
      <w:r w:rsidRPr="00C72EE1">
        <w:rPr>
          <w:rFonts w:ascii="Verdana" w:hAnsi="Arial" w:cs="Arial"/>
          <w:sz w:val="20"/>
          <w:szCs w:val="20"/>
        </w:rPr>
        <w:t>►</w:t>
      </w:r>
      <w:r w:rsidRPr="00C72EE1">
        <w:rPr>
          <w:rFonts w:ascii="Verdana" w:hAnsi="Arial" w:cs="Arial"/>
          <w:sz w:val="20"/>
          <w:szCs w:val="20"/>
        </w:rPr>
        <w:t xml:space="preserve"> Gr</w:t>
      </w:r>
      <w:r w:rsidRPr="00C72EE1">
        <w:rPr>
          <w:rFonts w:ascii="Verdana" w:hAnsi="Arial" w:cs="Arial"/>
          <w:sz w:val="20"/>
          <w:szCs w:val="20"/>
        </w:rPr>
        <w:t>ü</w:t>
      </w:r>
      <w:r w:rsidRPr="00C72EE1">
        <w:rPr>
          <w:rFonts w:ascii="Verdana" w:hAnsi="Arial" w:cs="Arial"/>
          <w:sz w:val="20"/>
          <w:szCs w:val="20"/>
        </w:rPr>
        <w:t>ne Lappen:</w:t>
      </w:r>
      <w:r w:rsidR="00173743">
        <w:rPr>
          <w:rFonts w:ascii="Verdana" w:hAnsi="Arial" w:cs="Arial"/>
          <w:sz w:val="20"/>
          <w:szCs w:val="20"/>
        </w:rPr>
        <w:tab/>
      </w:r>
      <w:r w:rsidRPr="00C72EE1">
        <w:rPr>
          <w:rFonts w:ascii="Verdana" w:hAnsi="Arial" w:cs="Arial"/>
          <w:sz w:val="20"/>
          <w:szCs w:val="20"/>
        </w:rPr>
        <w:t>F</w:t>
      </w:r>
      <w:r w:rsidRPr="00C72EE1">
        <w:rPr>
          <w:rFonts w:ascii="Verdana" w:hAnsi="Arial" w:cs="Arial"/>
          <w:sz w:val="20"/>
          <w:szCs w:val="20"/>
        </w:rPr>
        <w:t>ü</w:t>
      </w:r>
      <w:r w:rsidRPr="00C72EE1">
        <w:rPr>
          <w:rFonts w:ascii="Verdana" w:hAnsi="Arial" w:cs="Arial"/>
          <w:sz w:val="20"/>
          <w:szCs w:val="20"/>
        </w:rPr>
        <w:t>r den K</w:t>
      </w:r>
      <w:r w:rsidRPr="00C72EE1">
        <w:rPr>
          <w:rFonts w:ascii="Verdana" w:hAnsi="Arial" w:cs="Arial"/>
          <w:sz w:val="20"/>
          <w:szCs w:val="20"/>
        </w:rPr>
        <w:t>ü</w:t>
      </w:r>
      <w:r w:rsidRPr="00C72EE1">
        <w:rPr>
          <w:rFonts w:ascii="Verdana" w:hAnsi="Arial" w:cs="Arial"/>
          <w:sz w:val="20"/>
          <w:szCs w:val="20"/>
        </w:rPr>
        <w:t>chenbereich. Mitunter auch f</w:t>
      </w:r>
      <w:r w:rsidRPr="00C72EE1">
        <w:rPr>
          <w:rFonts w:ascii="Verdana" w:hAnsi="Arial" w:cs="Arial"/>
          <w:sz w:val="20"/>
          <w:szCs w:val="20"/>
        </w:rPr>
        <w:t>ü</w:t>
      </w:r>
      <w:r w:rsidRPr="00C72EE1">
        <w:rPr>
          <w:rFonts w:ascii="Verdana" w:hAnsi="Arial" w:cs="Arial"/>
          <w:sz w:val="20"/>
          <w:szCs w:val="20"/>
        </w:rPr>
        <w:t>r Sonderbereiche, die im konkreten Fall klar definiert werden und wo eine Verwechselung mit K</w:t>
      </w:r>
      <w:r w:rsidRPr="00C72EE1">
        <w:rPr>
          <w:rFonts w:ascii="Verdana" w:hAnsi="Arial" w:cs="Arial"/>
          <w:sz w:val="20"/>
          <w:szCs w:val="20"/>
        </w:rPr>
        <w:t>ü</w:t>
      </w:r>
      <w:r w:rsidRPr="00C72EE1">
        <w:rPr>
          <w:rFonts w:ascii="Verdana" w:hAnsi="Arial" w:cs="Arial"/>
          <w:sz w:val="20"/>
          <w:szCs w:val="20"/>
        </w:rPr>
        <w:t xml:space="preserve">chenbereich ausgeschlossen ist. </w:t>
      </w:r>
    </w:p>
    <w:p w14:paraId="7257CF11" w14:textId="77777777" w:rsidR="00C72EE1" w:rsidRDefault="00C72EE1" w:rsidP="00AC1056">
      <w:pPr>
        <w:spacing w:after="0" w:line="240" w:lineRule="auto"/>
        <w:jc w:val="both"/>
        <w:rPr>
          <w:rFonts w:ascii="Verdana" w:hAnsi="Verdana"/>
          <w:sz w:val="20"/>
          <w:szCs w:val="20"/>
        </w:rPr>
      </w:pPr>
    </w:p>
    <w:p w14:paraId="2DAFB710" w14:textId="77777777" w:rsidR="00D20E29" w:rsidRDefault="00D20E29" w:rsidP="00AC1056">
      <w:pPr>
        <w:spacing w:after="0" w:line="240" w:lineRule="auto"/>
        <w:jc w:val="both"/>
        <w:rPr>
          <w:rFonts w:ascii="Verdana" w:hAnsi="Verdana"/>
          <w:sz w:val="20"/>
          <w:szCs w:val="20"/>
        </w:rPr>
      </w:pPr>
      <w:r>
        <w:rPr>
          <w:rFonts w:ascii="Verdana" w:hAnsi="Verdana"/>
          <w:sz w:val="20"/>
          <w:szCs w:val="20"/>
        </w:rPr>
        <w:t xml:space="preserve"> Es ist darauf zu achten, </w:t>
      </w:r>
      <w:r w:rsidR="00A42269">
        <w:rPr>
          <w:rFonts w:ascii="Verdana" w:hAnsi="Verdana"/>
          <w:sz w:val="20"/>
          <w:szCs w:val="20"/>
        </w:rPr>
        <w:t>dass diese Trennung eingehalten</w:t>
      </w:r>
      <w:r w:rsidR="00307EE7">
        <w:rPr>
          <w:rFonts w:ascii="Verdana" w:hAnsi="Verdana"/>
          <w:sz w:val="20"/>
          <w:szCs w:val="20"/>
        </w:rPr>
        <w:t xml:space="preserve"> </w:t>
      </w:r>
      <w:r>
        <w:rPr>
          <w:rFonts w:ascii="Verdana" w:hAnsi="Verdana"/>
          <w:sz w:val="20"/>
          <w:szCs w:val="20"/>
        </w:rPr>
        <w:t>wird.</w:t>
      </w:r>
    </w:p>
    <w:p w14:paraId="490EAC44" w14:textId="77777777" w:rsidR="00D20E29" w:rsidRDefault="00D20E29" w:rsidP="00AC1056">
      <w:pPr>
        <w:spacing w:after="0" w:line="240" w:lineRule="auto"/>
        <w:jc w:val="both"/>
        <w:rPr>
          <w:rFonts w:ascii="Verdana" w:hAnsi="Verdana"/>
          <w:sz w:val="20"/>
          <w:szCs w:val="20"/>
        </w:rPr>
      </w:pPr>
    </w:p>
    <w:p w14:paraId="52F3832B" w14:textId="77777777" w:rsidR="00D20E29" w:rsidRDefault="00D20E29" w:rsidP="00AC1056">
      <w:pPr>
        <w:spacing w:after="0" w:line="240" w:lineRule="auto"/>
        <w:jc w:val="both"/>
        <w:rPr>
          <w:rFonts w:ascii="Verdana" w:hAnsi="Verdana"/>
          <w:sz w:val="20"/>
          <w:szCs w:val="20"/>
        </w:rPr>
      </w:pPr>
      <w:r>
        <w:rPr>
          <w:rFonts w:ascii="Verdana" w:hAnsi="Verdana"/>
          <w:sz w:val="20"/>
          <w:szCs w:val="20"/>
        </w:rPr>
        <w:t>Zur Staubentfernung in allgemeinen Bereichen sind durch den AN staubbindende Ver</w:t>
      </w:r>
      <w:r>
        <w:rPr>
          <w:rFonts w:ascii="Verdana" w:hAnsi="Verdana"/>
          <w:sz w:val="20"/>
          <w:szCs w:val="20"/>
        </w:rPr>
        <w:softHyphen/>
        <w:t>fah</w:t>
      </w:r>
      <w:r w:rsidR="004E596B">
        <w:rPr>
          <w:rFonts w:ascii="Verdana" w:hAnsi="Verdana"/>
          <w:sz w:val="20"/>
          <w:szCs w:val="20"/>
        </w:rPr>
        <w:softHyphen/>
      </w:r>
      <w:r>
        <w:rPr>
          <w:rFonts w:ascii="Verdana" w:hAnsi="Verdana"/>
          <w:sz w:val="20"/>
          <w:szCs w:val="20"/>
        </w:rPr>
        <w:t>ren anzuwenden, da vom Staub eine nicht unerhebliche Gefahr ausgeht. Die Proble</w:t>
      </w:r>
      <w:r>
        <w:rPr>
          <w:rFonts w:ascii="Verdana" w:hAnsi="Verdana"/>
          <w:sz w:val="20"/>
          <w:szCs w:val="20"/>
        </w:rPr>
        <w:softHyphen/>
        <w:t>matik von Stauballergien ist zu berücksichtigen.</w:t>
      </w:r>
    </w:p>
    <w:p w14:paraId="62FBF9FC" w14:textId="77777777" w:rsidR="00173743" w:rsidRDefault="00173743" w:rsidP="00AC1056">
      <w:pPr>
        <w:spacing w:after="0" w:line="240" w:lineRule="auto"/>
        <w:jc w:val="both"/>
        <w:rPr>
          <w:rFonts w:ascii="Verdana" w:hAnsi="Verdana"/>
          <w:sz w:val="20"/>
          <w:szCs w:val="20"/>
        </w:rPr>
      </w:pPr>
    </w:p>
    <w:p w14:paraId="77B231ED" w14:textId="77777777" w:rsidR="00F039AD" w:rsidRDefault="00F039AD" w:rsidP="00AC1056">
      <w:pPr>
        <w:spacing w:after="0" w:line="240" w:lineRule="auto"/>
        <w:jc w:val="both"/>
        <w:rPr>
          <w:rFonts w:ascii="Verdana" w:hAnsi="Verdana"/>
          <w:sz w:val="20"/>
          <w:szCs w:val="20"/>
        </w:rPr>
      </w:pPr>
    </w:p>
    <w:p w14:paraId="24386F7C" w14:textId="77777777" w:rsidR="00A727F5" w:rsidRDefault="00A727F5" w:rsidP="00AC1056">
      <w:pPr>
        <w:spacing w:after="0" w:line="240" w:lineRule="auto"/>
        <w:jc w:val="both"/>
        <w:rPr>
          <w:rFonts w:ascii="Verdana" w:hAnsi="Verdana"/>
          <w:sz w:val="20"/>
          <w:szCs w:val="20"/>
        </w:rPr>
      </w:pPr>
    </w:p>
    <w:p w14:paraId="0A325B32" w14:textId="77777777" w:rsidR="00173743" w:rsidRPr="00173743" w:rsidRDefault="00173743" w:rsidP="00173743">
      <w:pPr>
        <w:pStyle w:val="berschrift1"/>
        <w:rPr>
          <w:rFonts w:ascii="Verdana" w:hAnsi="Verdana" w:cs="Arial"/>
          <w:sz w:val="20"/>
        </w:rPr>
      </w:pPr>
      <w:r w:rsidRPr="00173743">
        <w:rPr>
          <w:rFonts w:ascii="Verdana" w:hAnsi="Verdana" w:cs="Arial"/>
          <w:sz w:val="20"/>
        </w:rPr>
        <w:lastRenderedPageBreak/>
        <w:t>6.</w:t>
      </w:r>
      <w:r w:rsidR="00EB51CA">
        <w:rPr>
          <w:rFonts w:ascii="Verdana" w:hAnsi="Verdana" w:cs="Arial"/>
          <w:sz w:val="20"/>
        </w:rPr>
        <w:t>2</w:t>
      </w:r>
      <w:r w:rsidRPr="00173743">
        <w:rPr>
          <w:rFonts w:ascii="Verdana" w:hAnsi="Verdana" w:cs="Arial"/>
          <w:sz w:val="20"/>
        </w:rPr>
        <w:t xml:space="preserve"> </w:t>
      </w:r>
      <w:r w:rsidR="003B7DC0">
        <w:rPr>
          <w:rFonts w:ascii="Verdana" w:hAnsi="Verdana" w:cs="Arial"/>
          <w:sz w:val="20"/>
        </w:rPr>
        <w:t>Einsegnungsh</w:t>
      </w:r>
      <w:r w:rsidRPr="00173743">
        <w:rPr>
          <w:rFonts w:ascii="Verdana" w:hAnsi="Verdana" w:cs="Arial"/>
          <w:sz w:val="20"/>
        </w:rPr>
        <w:t>allen</w:t>
      </w:r>
    </w:p>
    <w:p w14:paraId="48E137A6" w14:textId="77777777" w:rsidR="00173743" w:rsidRDefault="00173743" w:rsidP="00AC1056">
      <w:pPr>
        <w:spacing w:after="0" w:line="240" w:lineRule="auto"/>
        <w:jc w:val="both"/>
        <w:rPr>
          <w:rFonts w:ascii="Verdana" w:hAnsi="Verdana"/>
          <w:sz w:val="20"/>
          <w:szCs w:val="20"/>
        </w:rPr>
      </w:pPr>
    </w:p>
    <w:p w14:paraId="0320B4C6" w14:textId="77777777" w:rsidR="00E94184" w:rsidRDefault="00FC6B27" w:rsidP="00AC1056">
      <w:pPr>
        <w:spacing w:after="0" w:line="240" w:lineRule="auto"/>
        <w:jc w:val="both"/>
        <w:rPr>
          <w:rFonts w:ascii="Verdana" w:hAnsi="Arial" w:cs="Arial"/>
          <w:sz w:val="20"/>
          <w:szCs w:val="20"/>
        </w:rPr>
      </w:pPr>
      <w:r>
        <w:rPr>
          <w:rFonts w:ascii="Verdana" w:hAnsi="Arial" w:cs="Arial"/>
          <w:sz w:val="20"/>
          <w:szCs w:val="20"/>
        </w:rPr>
        <w:t>In einigen Bestattungs- bzw. Einsegnungshallen sind K</w:t>
      </w:r>
      <w:r>
        <w:rPr>
          <w:rFonts w:ascii="Verdana" w:hAnsi="Arial" w:cs="Arial"/>
          <w:sz w:val="20"/>
          <w:szCs w:val="20"/>
        </w:rPr>
        <w:t>ü</w:t>
      </w:r>
      <w:r>
        <w:rPr>
          <w:rFonts w:ascii="Verdana" w:hAnsi="Arial" w:cs="Arial"/>
          <w:sz w:val="20"/>
          <w:szCs w:val="20"/>
        </w:rPr>
        <w:t>hlr</w:t>
      </w:r>
      <w:r>
        <w:rPr>
          <w:rFonts w:ascii="Verdana" w:hAnsi="Arial" w:cs="Arial"/>
          <w:sz w:val="20"/>
          <w:szCs w:val="20"/>
        </w:rPr>
        <w:t>ä</w:t>
      </w:r>
      <w:r>
        <w:rPr>
          <w:rFonts w:ascii="Verdana" w:hAnsi="Arial" w:cs="Arial"/>
          <w:sz w:val="20"/>
          <w:szCs w:val="20"/>
        </w:rPr>
        <w:t xml:space="preserve">ume vorhanden. </w:t>
      </w:r>
      <w:r w:rsidR="002B019D">
        <w:rPr>
          <w:rFonts w:ascii="Verdana" w:hAnsi="Arial" w:cs="Arial"/>
          <w:sz w:val="20"/>
          <w:szCs w:val="20"/>
        </w:rPr>
        <w:t>Besondere Sorgfalt gilt auch in diesen R</w:t>
      </w:r>
      <w:r w:rsidR="002B019D">
        <w:rPr>
          <w:rFonts w:ascii="Verdana" w:hAnsi="Arial" w:cs="Arial"/>
          <w:sz w:val="20"/>
          <w:szCs w:val="20"/>
        </w:rPr>
        <w:t>ä</w:t>
      </w:r>
      <w:r w:rsidR="002B019D">
        <w:rPr>
          <w:rFonts w:ascii="Verdana" w:hAnsi="Arial" w:cs="Arial"/>
          <w:sz w:val="20"/>
          <w:szCs w:val="20"/>
        </w:rPr>
        <w:t>umen bei der Reinigung sowohl auch beim Schutz des Reinigungspersonals, da dort die Aufbewahrung von Leichen f</w:t>
      </w:r>
      <w:r w:rsidR="002B019D">
        <w:rPr>
          <w:rFonts w:ascii="Verdana" w:hAnsi="Arial" w:cs="Arial"/>
          <w:sz w:val="20"/>
          <w:szCs w:val="20"/>
        </w:rPr>
        <w:t>ü</w:t>
      </w:r>
      <w:r w:rsidR="002B019D">
        <w:rPr>
          <w:rFonts w:ascii="Verdana" w:hAnsi="Arial" w:cs="Arial"/>
          <w:sz w:val="20"/>
          <w:szCs w:val="20"/>
        </w:rPr>
        <w:t>r mehrere Tage erfolg</w:t>
      </w:r>
      <w:r w:rsidR="001B275F">
        <w:rPr>
          <w:rFonts w:ascii="Verdana" w:hAnsi="Arial" w:cs="Arial"/>
          <w:sz w:val="20"/>
          <w:szCs w:val="20"/>
        </w:rPr>
        <w:t>t</w:t>
      </w:r>
      <w:r w:rsidR="002B019D">
        <w:rPr>
          <w:rFonts w:ascii="Verdana" w:hAnsi="Arial" w:cs="Arial"/>
          <w:sz w:val="20"/>
          <w:szCs w:val="20"/>
        </w:rPr>
        <w:t>.</w:t>
      </w:r>
    </w:p>
    <w:p w14:paraId="18C3BEC3" w14:textId="77777777" w:rsidR="00F039AD" w:rsidRDefault="00F039AD" w:rsidP="00AC1056">
      <w:pPr>
        <w:spacing w:after="0" w:line="240" w:lineRule="auto"/>
        <w:jc w:val="both"/>
        <w:rPr>
          <w:rFonts w:ascii="Verdana" w:hAnsi="Verdana"/>
          <w:sz w:val="20"/>
          <w:szCs w:val="20"/>
        </w:rPr>
      </w:pPr>
    </w:p>
    <w:p w14:paraId="287A067A" w14:textId="77777777" w:rsidR="00CB7CF5" w:rsidRPr="00601AED" w:rsidRDefault="00CB7CF5" w:rsidP="00AC1056">
      <w:pPr>
        <w:spacing w:after="0" w:line="240" w:lineRule="auto"/>
        <w:jc w:val="both"/>
        <w:rPr>
          <w:rFonts w:ascii="Verdana" w:hAnsi="Verdana"/>
          <w:sz w:val="20"/>
          <w:szCs w:val="20"/>
        </w:rPr>
      </w:pPr>
    </w:p>
    <w:p w14:paraId="6C57334F" w14:textId="77777777" w:rsidR="0031217B" w:rsidRPr="0031217B" w:rsidRDefault="0054706C" w:rsidP="0031217B">
      <w:pPr>
        <w:pStyle w:val="berschrift1"/>
        <w:numPr>
          <w:ilvl w:val="0"/>
          <w:numId w:val="1"/>
        </w:numPr>
        <w:rPr>
          <w:rFonts w:ascii="Verdana" w:hAnsi="Verdana" w:cs="Arial"/>
          <w:sz w:val="20"/>
        </w:rPr>
      </w:pPr>
      <w:r>
        <w:rPr>
          <w:rFonts w:ascii="Verdana" w:hAnsi="Verdana" w:cs="Arial"/>
          <w:sz w:val="20"/>
        </w:rPr>
        <w:t>Qualität</w:t>
      </w:r>
    </w:p>
    <w:p w14:paraId="6858585B" w14:textId="77777777" w:rsidR="0031217B" w:rsidRPr="0031217B" w:rsidRDefault="0031217B" w:rsidP="0031217B">
      <w:pPr>
        <w:spacing w:after="0" w:line="240" w:lineRule="auto"/>
        <w:rPr>
          <w:rFonts w:ascii="Verdana" w:hAnsi="Verdana" w:cs="Arial"/>
          <w:b/>
          <w:sz w:val="20"/>
          <w:szCs w:val="20"/>
        </w:rPr>
      </w:pPr>
    </w:p>
    <w:p w14:paraId="2042823D" w14:textId="77777777" w:rsidR="0031217B" w:rsidRPr="0031217B" w:rsidRDefault="0031217B" w:rsidP="0031217B">
      <w:pPr>
        <w:pStyle w:val="berschrift1"/>
        <w:rPr>
          <w:rFonts w:ascii="Verdana" w:hAnsi="Verdana" w:cs="Arial"/>
          <w:sz w:val="20"/>
        </w:rPr>
      </w:pPr>
      <w:r>
        <w:rPr>
          <w:rFonts w:ascii="Verdana" w:hAnsi="Verdana" w:cs="Arial"/>
          <w:sz w:val="20"/>
        </w:rPr>
        <w:t xml:space="preserve">7.1 </w:t>
      </w:r>
      <w:r w:rsidRPr="0031217B">
        <w:rPr>
          <w:rFonts w:ascii="Verdana" w:hAnsi="Verdana" w:cs="Arial"/>
          <w:sz w:val="20"/>
        </w:rPr>
        <w:t>Qualitätskontrolle</w:t>
      </w:r>
    </w:p>
    <w:p w14:paraId="328B1635" w14:textId="77777777" w:rsidR="0031217B" w:rsidRDefault="0031217B"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CDFC400"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 xml:space="preserve">Die Reinigungsarbeiten und die Reinigungsergebnisse werden von den Verantwortlichen der </w:t>
      </w:r>
      <w:r w:rsidRPr="001212AF">
        <w:rPr>
          <w:rFonts w:ascii="Verdana" w:hAnsi="Verdana" w:cs="Arial"/>
          <w:bCs/>
          <w:sz w:val="20"/>
          <w:szCs w:val="20"/>
        </w:rPr>
        <w:t xml:space="preserve">Stadt Jülich </w:t>
      </w:r>
      <w:r w:rsidRPr="001212AF">
        <w:rPr>
          <w:rFonts w:ascii="Verdana" w:eastAsia="Calibri" w:hAnsi="Verdana" w:cs="Arial"/>
          <w:bCs/>
          <w:sz w:val="20"/>
          <w:szCs w:val="20"/>
        </w:rPr>
        <w:t>permanent kontrolliert.</w:t>
      </w:r>
    </w:p>
    <w:p w14:paraId="4F6EF82F"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6F340826"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Der AG geht davon aus, dass der AN über ein geeignetes Qu</w:t>
      </w:r>
      <w:r w:rsidR="002E4AAE">
        <w:rPr>
          <w:rFonts w:ascii="Verdana" w:eastAsia="Calibri" w:hAnsi="Verdana" w:cs="Arial"/>
          <w:bCs/>
          <w:sz w:val="20"/>
          <w:szCs w:val="20"/>
        </w:rPr>
        <w:t>alitätsmanagementsystem verfügt</w:t>
      </w:r>
      <w:r w:rsidRPr="001212AF">
        <w:rPr>
          <w:rFonts w:ascii="Verdana" w:eastAsia="Calibri" w:hAnsi="Verdana" w:cs="Arial"/>
          <w:bCs/>
          <w:sz w:val="20"/>
          <w:szCs w:val="20"/>
        </w:rPr>
        <w:t xml:space="preserve"> und Eigenkontrollen in den Objekten durchführt.</w:t>
      </w:r>
    </w:p>
    <w:p w14:paraId="3A299B48"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6936EE33"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Zur Vermeidung von Redundanzen und zur Effizienzsteigerung w</w:t>
      </w:r>
      <w:r>
        <w:rPr>
          <w:rFonts w:ascii="Verdana" w:eastAsia="Calibri" w:hAnsi="Verdana" w:cs="Arial"/>
          <w:bCs/>
          <w:sz w:val="20"/>
          <w:szCs w:val="20"/>
        </w:rPr>
        <w:t xml:space="preserve">erden AG und AN bei der Auftragsübernahme </w:t>
      </w:r>
      <w:r w:rsidRPr="001212AF">
        <w:rPr>
          <w:rFonts w:ascii="Verdana" w:eastAsia="Calibri" w:hAnsi="Verdana" w:cs="Arial"/>
          <w:bCs/>
          <w:sz w:val="20"/>
          <w:szCs w:val="20"/>
        </w:rPr>
        <w:t>ein gemeinsames Qualitätssicherungssystem entwickeln und um</w:t>
      </w:r>
      <w:r w:rsidRPr="001212AF">
        <w:rPr>
          <w:rFonts w:ascii="Verdana" w:eastAsia="Calibri" w:hAnsi="Verdana" w:cs="Arial"/>
          <w:bCs/>
          <w:sz w:val="20"/>
          <w:szCs w:val="20"/>
        </w:rPr>
        <w:softHyphen/>
        <w:t>setzen. Das</w:t>
      </w:r>
      <w:r>
        <w:rPr>
          <w:rFonts w:ascii="Verdana" w:eastAsia="Calibri" w:hAnsi="Verdana" w:cs="Arial"/>
          <w:bCs/>
          <w:sz w:val="20"/>
          <w:szCs w:val="20"/>
        </w:rPr>
        <w:t xml:space="preserve"> Qualitätssicherungssystem</w:t>
      </w:r>
      <w:r w:rsidRPr="001212AF">
        <w:rPr>
          <w:rFonts w:ascii="Verdana" w:eastAsia="Calibri" w:hAnsi="Verdana" w:cs="Arial"/>
          <w:bCs/>
          <w:sz w:val="20"/>
          <w:szCs w:val="20"/>
        </w:rPr>
        <w:t xml:space="preserve"> soll dabei regelmäßige gemeinsame Begehungen der Objekte zur Beurteilung der Reinigungsleistung, den Austausch von Kontrollberichten und die lückenlose Dokumentation von Reklamationen ebenso beinhalten wie abge</w:t>
      </w:r>
      <w:r w:rsidRPr="001212AF">
        <w:rPr>
          <w:rFonts w:ascii="Verdana" w:eastAsia="Calibri" w:hAnsi="Verdana" w:cs="Arial"/>
          <w:bCs/>
          <w:sz w:val="20"/>
          <w:szCs w:val="20"/>
        </w:rPr>
        <w:softHyphen/>
        <w:t>stimmte Verfahrensweisen im Krisenfall (Erreichbarkeit, Verhaltensweise, Informations- und Kommunikationswege).</w:t>
      </w:r>
    </w:p>
    <w:p w14:paraId="7B5CFA95" w14:textId="77777777" w:rsidR="0031217B" w:rsidRDefault="0031217B"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9062116" w14:textId="77777777" w:rsidR="00F039AD" w:rsidRDefault="00F039AD" w:rsidP="0031217B">
      <w:pPr>
        <w:pStyle w:val="berschrift1"/>
        <w:rPr>
          <w:rFonts w:ascii="Verdana" w:hAnsi="Verdana" w:cs="Arial"/>
          <w:sz w:val="20"/>
        </w:rPr>
      </w:pPr>
    </w:p>
    <w:p w14:paraId="41225223" w14:textId="77777777" w:rsidR="0031217B" w:rsidRPr="0031217B" w:rsidRDefault="0031217B" w:rsidP="0031217B">
      <w:pPr>
        <w:pStyle w:val="berschrift1"/>
        <w:rPr>
          <w:rFonts w:ascii="Verdana" w:hAnsi="Verdana" w:cs="Arial"/>
          <w:sz w:val="20"/>
        </w:rPr>
      </w:pPr>
      <w:r w:rsidRPr="0031217B">
        <w:rPr>
          <w:rFonts w:ascii="Verdana" w:hAnsi="Verdana" w:cs="Arial"/>
          <w:sz w:val="20"/>
        </w:rPr>
        <w:t>7.2 Aufsicht</w:t>
      </w:r>
    </w:p>
    <w:p w14:paraId="5CB5DEF5" w14:textId="77777777" w:rsidR="0031217B" w:rsidRPr="0031217B" w:rsidRDefault="0031217B"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8373977"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In Zusammenhang mit der Qualität ist darüber hinaus der vom AN geplante und kalkulierte Ein</w:t>
      </w:r>
      <w:r w:rsidR="0054706C">
        <w:rPr>
          <w:rFonts w:ascii="Verdana" w:eastAsia="Calibri" w:hAnsi="Verdana" w:cs="Arial"/>
          <w:bCs/>
          <w:sz w:val="20"/>
          <w:szCs w:val="20"/>
        </w:rPr>
        <w:t>satz von Aufsichts</w:t>
      </w:r>
      <w:r w:rsidRPr="001212AF">
        <w:rPr>
          <w:rFonts w:ascii="Verdana" w:eastAsia="Calibri" w:hAnsi="Verdana" w:cs="Arial"/>
          <w:bCs/>
          <w:sz w:val="20"/>
          <w:szCs w:val="20"/>
        </w:rPr>
        <w:t>stunden pro Objekt von Bedeutung.</w:t>
      </w:r>
    </w:p>
    <w:p w14:paraId="09A4699E"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03748EA5"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 xml:space="preserve">Der AN hat die Möglichkeit in Zusammenhang mit der Qualität, </w:t>
      </w:r>
      <w:r w:rsidR="0054706C">
        <w:rPr>
          <w:rFonts w:ascii="Verdana" w:hAnsi="Verdana" w:cs="Arial"/>
          <w:bCs/>
          <w:sz w:val="20"/>
          <w:szCs w:val="20"/>
        </w:rPr>
        <w:t>Aufsichts</w:t>
      </w:r>
      <w:r w:rsidRPr="001212AF">
        <w:rPr>
          <w:rFonts w:ascii="Verdana" w:eastAsia="Calibri" w:hAnsi="Verdana" w:cs="Arial"/>
          <w:bCs/>
          <w:sz w:val="20"/>
          <w:szCs w:val="20"/>
        </w:rPr>
        <w:t>stunden pro Objekt zu kalkulieren und separat auszuweisen. Ob und in we</w:t>
      </w:r>
      <w:r w:rsidR="0054706C">
        <w:rPr>
          <w:rFonts w:ascii="Verdana" w:eastAsia="Calibri" w:hAnsi="Verdana" w:cs="Arial"/>
          <w:bCs/>
          <w:sz w:val="20"/>
          <w:szCs w:val="20"/>
        </w:rPr>
        <w:t>lchem Umfang Aufsichts</w:t>
      </w:r>
      <w:r w:rsidR="0054706C">
        <w:rPr>
          <w:rFonts w:ascii="Verdana" w:eastAsia="Calibri" w:hAnsi="Verdana" w:cs="Arial"/>
          <w:bCs/>
          <w:sz w:val="20"/>
          <w:szCs w:val="20"/>
        </w:rPr>
        <w:softHyphen/>
      </w:r>
      <w:r w:rsidRPr="001212AF">
        <w:rPr>
          <w:rFonts w:ascii="Verdana" w:eastAsia="Calibri" w:hAnsi="Verdana" w:cs="Arial"/>
          <w:bCs/>
          <w:sz w:val="20"/>
          <w:szCs w:val="20"/>
        </w:rPr>
        <w:t xml:space="preserve">stunden geplant und kalkuliert werden, obliegt der Einschätzung und Entscheidung des AN.  </w:t>
      </w:r>
    </w:p>
    <w:p w14:paraId="299104EB"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3B766EF5"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Die Kosten, der vom AN kalk</w:t>
      </w:r>
      <w:r w:rsidR="0054706C">
        <w:rPr>
          <w:rFonts w:ascii="Verdana" w:eastAsia="Calibri" w:hAnsi="Verdana" w:cs="Arial"/>
          <w:bCs/>
          <w:sz w:val="20"/>
          <w:szCs w:val="20"/>
        </w:rPr>
        <w:t>ulierten Aufsichts</w:t>
      </w:r>
      <w:r w:rsidRPr="001212AF">
        <w:rPr>
          <w:rFonts w:ascii="Verdana" w:eastAsia="Calibri" w:hAnsi="Verdana" w:cs="Arial"/>
          <w:bCs/>
          <w:sz w:val="20"/>
          <w:szCs w:val="20"/>
        </w:rPr>
        <w:t>stunden durch freigestellte Aufsichtskräfte, werden nicht über die Kalkulation des Stundenverrechnungssatzes der produktiven Arbeitskräfte vorge</w:t>
      </w:r>
      <w:r w:rsidRPr="001212AF">
        <w:rPr>
          <w:rFonts w:ascii="Verdana" w:eastAsia="Calibri" w:hAnsi="Verdana" w:cs="Arial"/>
          <w:bCs/>
          <w:sz w:val="20"/>
          <w:szCs w:val="20"/>
        </w:rPr>
        <w:softHyphen/>
        <w:t xml:space="preserve">nommen, sondern </w:t>
      </w:r>
      <w:r w:rsidRPr="001212AF">
        <w:rPr>
          <w:rFonts w:ascii="Verdana" w:hAnsi="Verdana" w:cs="Arial"/>
          <w:bCs/>
          <w:sz w:val="20"/>
          <w:szCs w:val="20"/>
        </w:rPr>
        <w:t>können separat in den</w:t>
      </w:r>
      <w:r w:rsidR="0054706C">
        <w:rPr>
          <w:rFonts w:ascii="Verdana" w:hAnsi="Verdana" w:cs="Arial"/>
          <w:bCs/>
          <w:sz w:val="20"/>
          <w:szCs w:val="20"/>
        </w:rPr>
        <w:t xml:space="preserve"> objektspezifischen </w:t>
      </w:r>
      <w:r w:rsidRPr="001212AF">
        <w:rPr>
          <w:rFonts w:ascii="Verdana" w:hAnsi="Verdana" w:cs="Arial"/>
          <w:bCs/>
          <w:sz w:val="20"/>
          <w:szCs w:val="20"/>
        </w:rPr>
        <w:t xml:space="preserve">Blättern „Aufsicht“ </w:t>
      </w:r>
      <w:r w:rsidRPr="001212AF">
        <w:rPr>
          <w:rFonts w:ascii="Verdana" w:eastAsia="Calibri" w:hAnsi="Verdana" w:cs="Arial"/>
          <w:bCs/>
          <w:sz w:val="20"/>
          <w:szCs w:val="20"/>
        </w:rPr>
        <w:t>ausge</w:t>
      </w:r>
      <w:r w:rsidRPr="001212AF">
        <w:rPr>
          <w:rFonts w:ascii="Verdana" w:eastAsia="Calibri" w:hAnsi="Verdana" w:cs="Arial"/>
          <w:bCs/>
          <w:sz w:val="20"/>
          <w:szCs w:val="20"/>
        </w:rPr>
        <w:softHyphen/>
        <w:t>wiesen werden.</w:t>
      </w:r>
    </w:p>
    <w:p w14:paraId="498B80B3"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07D528C0" w14:textId="77777777" w:rsidR="0031217B" w:rsidRPr="001212AF" w:rsidRDefault="0054706C"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Pr>
          <w:rFonts w:ascii="Verdana" w:eastAsia="Calibri" w:hAnsi="Verdana" w:cs="Arial"/>
          <w:bCs/>
          <w:sz w:val="20"/>
          <w:szCs w:val="20"/>
        </w:rPr>
        <w:t>Der AN hat im Rahmen der Kalkulation die Möglichkeit zwischen dem „Stundenverrech</w:t>
      </w:r>
      <w:r>
        <w:rPr>
          <w:rFonts w:ascii="Verdana" w:eastAsia="Calibri" w:hAnsi="Verdana" w:cs="Arial"/>
          <w:bCs/>
          <w:sz w:val="20"/>
          <w:szCs w:val="20"/>
        </w:rPr>
        <w:softHyphen/>
        <w:t xml:space="preserve">nungssatz UR“ und dem „Stundenverrechnungssatz Auf“ zu wählen. </w:t>
      </w:r>
      <w:r w:rsidR="0031217B" w:rsidRPr="001212AF">
        <w:rPr>
          <w:rFonts w:ascii="Verdana" w:eastAsia="Calibri" w:hAnsi="Verdana" w:cs="Arial"/>
          <w:bCs/>
          <w:sz w:val="20"/>
          <w:szCs w:val="20"/>
        </w:rPr>
        <w:t>Aus diesem Grunde ist</w:t>
      </w:r>
      <w:r w:rsidR="0031217B" w:rsidRPr="001212AF">
        <w:rPr>
          <w:rFonts w:ascii="Verdana" w:hAnsi="Verdana" w:cs="Arial"/>
          <w:bCs/>
          <w:sz w:val="20"/>
          <w:szCs w:val="20"/>
        </w:rPr>
        <w:t xml:space="preserve"> den objektspezifischen Dateien</w:t>
      </w:r>
      <w:r w:rsidR="0031217B" w:rsidRPr="001212AF">
        <w:rPr>
          <w:rFonts w:ascii="Verdana" w:eastAsia="Calibri" w:hAnsi="Verdana" w:cs="Arial"/>
          <w:bCs/>
          <w:sz w:val="20"/>
          <w:szCs w:val="20"/>
        </w:rPr>
        <w:t xml:space="preserve"> ein Kal</w:t>
      </w:r>
      <w:r w:rsidR="0031217B" w:rsidRPr="001212AF">
        <w:rPr>
          <w:rFonts w:ascii="Verdana" w:hAnsi="Verdana" w:cs="Arial"/>
          <w:bCs/>
          <w:sz w:val="20"/>
          <w:szCs w:val="20"/>
        </w:rPr>
        <w:t>kulations</w:t>
      </w:r>
      <w:r w:rsidR="0031217B" w:rsidRPr="001212AF">
        <w:rPr>
          <w:rFonts w:ascii="Verdana" w:eastAsia="Calibri" w:hAnsi="Verdana" w:cs="Arial"/>
          <w:bCs/>
          <w:sz w:val="20"/>
          <w:szCs w:val="20"/>
        </w:rPr>
        <w:t>schema für den Stundenver</w:t>
      </w:r>
      <w:r>
        <w:rPr>
          <w:rFonts w:ascii="Verdana" w:eastAsia="Calibri" w:hAnsi="Verdana" w:cs="Arial"/>
          <w:bCs/>
          <w:sz w:val="20"/>
          <w:szCs w:val="20"/>
        </w:rPr>
        <w:softHyphen/>
      </w:r>
      <w:r w:rsidR="0031217B" w:rsidRPr="001212AF">
        <w:rPr>
          <w:rFonts w:ascii="Verdana" w:eastAsia="Calibri" w:hAnsi="Verdana" w:cs="Arial"/>
          <w:bCs/>
          <w:sz w:val="20"/>
          <w:szCs w:val="20"/>
        </w:rPr>
        <w:t>rech</w:t>
      </w:r>
      <w:r>
        <w:rPr>
          <w:rFonts w:ascii="Verdana" w:eastAsia="Calibri" w:hAnsi="Verdana" w:cs="Arial"/>
          <w:bCs/>
          <w:sz w:val="20"/>
          <w:szCs w:val="20"/>
        </w:rPr>
        <w:softHyphen/>
      </w:r>
      <w:r w:rsidR="0031217B" w:rsidRPr="001212AF">
        <w:rPr>
          <w:rFonts w:ascii="Verdana" w:eastAsia="Calibri" w:hAnsi="Verdana" w:cs="Arial"/>
          <w:bCs/>
          <w:sz w:val="20"/>
          <w:szCs w:val="20"/>
        </w:rPr>
        <w:t xml:space="preserve">nungssatz von </w:t>
      </w:r>
      <w:r>
        <w:rPr>
          <w:rFonts w:ascii="Verdana" w:eastAsia="Calibri" w:hAnsi="Verdana" w:cs="Arial"/>
          <w:bCs/>
          <w:sz w:val="20"/>
          <w:szCs w:val="20"/>
        </w:rPr>
        <w:t>Aufsichts</w:t>
      </w:r>
      <w:r w:rsidR="0031217B" w:rsidRPr="001212AF">
        <w:rPr>
          <w:rFonts w:ascii="Verdana" w:eastAsia="Calibri" w:hAnsi="Verdana" w:cs="Arial"/>
          <w:bCs/>
          <w:sz w:val="20"/>
          <w:szCs w:val="20"/>
        </w:rPr>
        <w:t xml:space="preserve">stunden </w:t>
      </w:r>
      <w:r w:rsidR="0031217B">
        <w:rPr>
          <w:rFonts w:ascii="Verdana" w:hAnsi="Verdana" w:cs="Arial"/>
          <w:bCs/>
          <w:sz w:val="20"/>
          <w:szCs w:val="20"/>
        </w:rPr>
        <w:t>(SVS Auf) enthalten</w:t>
      </w:r>
      <w:r w:rsidR="0031217B" w:rsidRPr="001212AF">
        <w:rPr>
          <w:rFonts w:ascii="Verdana" w:eastAsia="Calibri" w:hAnsi="Verdana" w:cs="Arial"/>
          <w:bCs/>
          <w:sz w:val="20"/>
          <w:szCs w:val="20"/>
        </w:rPr>
        <w:t>.</w:t>
      </w:r>
    </w:p>
    <w:p w14:paraId="1788F970" w14:textId="77777777" w:rsidR="00576E36" w:rsidRDefault="00576E36" w:rsidP="00E64DE3">
      <w:pPr>
        <w:overflowPunct w:val="0"/>
        <w:autoSpaceDE w:val="0"/>
        <w:autoSpaceDN w:val="0"/>
        <w:adjustRightInd w:val="0"/>
        <w:spacing w:after="0" w:line="240" w:lineRule="auto"/>
        <w:jc w:val="both"/>
        <w:textAlignment w:val="baseline"/>
        <w:rPr>
          <w:rFonts w:ascii="Verdana" w:hAnsi="Verdana"/>
          <w:bCs/>
          <w:sz w:val="20"/>
          <w:szCs w:val="20"/>
        </w:rPr>
      </w:pPr>
    </w:p>
    <w:p w14:paraId="7CD5ED30" w14:textId="77777777" w:rsidR="00F039AD" w:rsidRDefault="00F039AD" w:rsidP="00E64DE3">
      <w:pPr>
        <w:overflowPunct w:val="0"/>
        <w:autoSpaceDE w:val="0"/>
        <w:autoSpaceDN w:val="0"/>
        <w:adjustRightInd w:val="0"/>
        <w:spacing w:after="0" w:line="240" w:lineRule="auto"/>
        <w:jc w:val="both"/>
        <w:textAlignment w:val="baseline"/>
        <w:rPr>
          <w:rFonts w:ascii="Verdana" w:hAnsi="Verdana"/>
          <w:bCs/>
          <w:sz w:val="20"/>
          <w:szCs w:val="20"/>
        </w:rPr>
      </w:pPr>
    </w:p>
    <w:p w14:paraId="35F950C9" w14:textId="77777777" w:rsidR="00F039AD" w:rsidRDefault="00F039AD" w:rsidP="00E64DE3">
      <w:pPr>
        <w:overflowPunct w:val="0"/>
        <w:autoSpaceDE w:val="0"/>
        <w:autoSpaceDN w:val="0"/>
        <w:adjustRightInd w:val="0"/>
        <w:spacing w:after="0" w:line="240" w:lineRule="auto"/>
        <w:jc w:val="both"/>
        <w:textAlignment w:val="baseline"/>
        <w:rPr>
          <w:rFonts w:ascii="Verdana" w:hAnsi="Verdana"/>
          <w:bCs/>
          <w:sz w:val="20"/>
          <w:szCs w:val="20"/>
        </w:rPr>
      </w:pPr>
    </w:p>
    <w:p w14:paraId="389CFCB9" w14:textId="77777777" w:rsidR="0054706C" w:rsidRPr="0054706C" w:rsidRDefault="0054706C" w:rsidP="0054706C">
      <w:pPr>
        <w:pStyle w:val="berschrift1"/>
        <w:rPr>
          <w:rFonts w:ascii="Verdana" w:hAnsi="Verdana" w:cs="Arial"/>
          <w:sz w:val="20"/>
        </w:rPr>
      </w:pPr>
      <w:r w:rsidRPr="0054706C">
        <w:rPr>
          <w:rFonts w:ascii="Verdana" w:hAnsi="Verdana" w:cs="Arial"/>
          <w:sz w:val="20"/>
        </w:rPr>
        <w:t>7.3 Leistungswertobergrenzen</w:t>
      </w:r>
    </w:p>
    <w:p w14:paraId="7998068B" w14:textId="77777777" w:rsidR="00E64DE3" w:rsidRDefault="00E64DE3" w:rsidP="00152A40">
      <w:pPr>
        <w:spacing w:after="0" w:line="240" w:lineRule="auto"/>
        <w:rPr>
          <w:rFonts w:ascii="Verdana" w:hAnsi="Verdana"/>
          <w:bCs/>
          <w:sz w:val="20"/>
          <w:szCs w:val="20"/>
        </w:rPr>
      </w:pPr>
    </w:p>
    <w:p w14:paraId="27338720" w14:textId="77777777" w:rsidR="00FC70B8" w:rsidRDefault="00FC70B8" w:rsidP="00152A40">
      <w:pPr>
        <w:spacing w:after="0" w:line="240" w:lineRule="auto"/>
        <w:rPr>
          <w:rFonts w:ascii="Verdana" w:hAnsi="Verdana"/>
          <w:bCs/>
          <w:sz w:val="20"/>
          <w:szCs w:val="20"/>
        </w:rPr>
      </w:pPr>
    </w:p>
    <w:p w14:paraId="7ED3A466" w14:textId="77777777" w:rsidR="0054706C" w:rsidRPr="00A8244F" w:rsidRDefault="0054706C" w:rsidP="0054706C">
      <w:pPr>
        <w:overflowPunct w:val="0"/>
        <w:autoSpaceDE w:val="0"/>
        <w:autoSpaceDN w:val="0"/>
        <w:adjustRightInd w:val="0"/>
        <w:jc w:val="both"/>
        <w:textAlignment w:val="baseline"/>
        <w:rPr>
          <w:rFonts w:ascii="Verdana" w:hAnsi="Verdana"/>
          <w:b/>
          <w:sz w:val="20"/>
          <w:szCs w:val="20"/>
        </w:rPr>
      </w:pPr>
      <w:r>
        <w:rPr>
          <w:rFonts w:ascii="Verdana" w:hAnsi="Verdana"/>
          <w:b/>
          <w:sz w:val="20"/>
          <w:szCs w:val="20"/>
        </w:rPr>
        <w:t>Leistungswerto</w:t>
      </w:r>
      <w:r w:rsidRPr="00162D09">
        <w:rPr>
          <w:rFonts w:ascii="Verdana" w:hAnsi="Verdana"/>
          <w:b/>
          <w:sz w:val="20"/>
          <w:szCs w:val="20"/>
        </w:rPr>
        <w:t>bergrenzen</w:t>
      </w:r>
    </w:p>
    <w:p w14:paraId="1856CBBA"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Zur nachhaltigen Sicherstellung der Quali</w:t>
      </w:r>
      <w:r>
        <w:rPr>
          <w:rFonts w:ascii="Verdana" w:hAnsi="Verdana"/>
          <w:bCs/>
          <w:sz w:val="20"/>
          <w:szCs w:val="20"/>
        </w:rPr>
        <w:softHyphen/>
        <w:t>täts</w:t>
      </w:r>
      <w:r w:rsidRPr="00C10BC0">
        <w:rPr>
          <w:rFonts w:ascii="Verdana" w:hAnsi="Verdana"/>
          <w:bCs/>
          <w:sz w:val="20"/>
          <w:szCs w:val="20"/>
        </w:rPr>
        <w:t>anforderungen werden vom AG Obergrenzen für die durchschnittlichen Leistungswerte (m²/h) je Objekt festgelegt. Diese Obergrenzen basieren auf den objektspezifischen Gege</w:t>
      </w:r>
      <w:r w:rsidRPr="00C10BC0">
        <w:rPr>
          <w:rFonts w:ascii="Verdana" w:hAnsi="Verdana"/>
          <w:bCs/>
          <w:sz w:val="20"/>
          <w:szCs w:val="20"/>
        </w:rPr>
        <w:softHyphen/>
        <w:t>ben</w:t>
      </w:r>
      <w:r w:rsidRPr="00C10BC0">
        <w:rPr>
          <w:rFonts w:ascii="Verdana" w:hAnsi="Verdana"/>
          <w:bCs/>
          <w:sz w:val="20"/>
          <w:szCs w:val="20"/>
        </w:rPr>
        <w:softHyphen/>
        <w:t>heiten und Kenntnissen, auf den jahre</w:t>
      </w:r>
      <w:r>
        <w:rPr>
          <w:rFonts w:ascii="Verdana" w:hAnsi="Verdana"/>
          <w:bCs/>
          <w:sz w:val="20"/>
          <w:szCs w:val="20"/>
        </w:rPr>
        <w:softHyphen/>
      </w:r>
      <w:r w:rsidRPr="00C10BC0">
        <w:rPr>
          <w:rFonts w:ascii="Verdana" w:hAnsi="Verdana"/>
          <w:bCs/>
          <w:sz w:val="20"/>
          <w:szCs w:val="20"/>
        </w:rPr>
        <w:lastRenderedPageBreak/>
        <w:t>langen Erfahrungen bei d</w:t>
      </w:r>
      <w:r>
        <w:rPr>
          <w:rFonts w:ascii="Verdana" w:hAnsi="Verdana"/>
          <w:bCs/>
          <w:sz w:val="20"/>
          <w:szCs w:val="20"/>
        </w:rPr>
        <w:t>er Durchführung der Reini</w:t>
      </w:r>
      <w:r>
        <w:rPr>
          <w:rFonts w:ascii="Verdana" w:hAnsi="Verdana"/>
          <w:bCs/>
          <w:sz w:val="20"/>
          <w:szCs w:val="20"/>
        </w:rPr>
        <w:softHyphen/>
        <w:t>gungs</w:t>
      </w:r>
      <w:r w:rsidRPr="00C10BC0">
        <w:rPr>
          <w:rFonts w:ascii="Verdana" w:hAnsi="Verdana"/>
          <w:bCs/>
          <w:sz w:val="20"/>
          <w:szCs w:val="20"/>
        </w:rPr>
        <w:t>leistungen in Eigen</w:t>
      </w:r>
      <w:r>
        <w:rPr>
          <w:rFonts w:ascii="Verdana" w:hAnsi="Verdana"/>
          <w:bCs/>
          <w:sz w:val="20"/>
          <w:szCs w:val="20"/>
        </w:rPr>
        <w:t>regie</w:t>
      </w:r>
      <w:r w:rsidRPr="00C10BC0">
        <w:rPr>
          <w:rFonts w:ascii="Verdana" w:hAnsi="Verdana"/>
          <w:bCs/>
          <w:sz w:val="20"/>
          <w:szCs w:val="20"/>
        </w:rPr>
        <w:t xml:space="preserve"> und wurden unter Berück</w:t>
      </w:r>
      <w:r w:rsidRPr="00C10BC0">
        <w:rPr>
          <w:rFonts w:ascii="Verdana" w:hAnsi="Verdana"/>
          <w:bCs/>
          <w:sz w:val="20"/>
          <w:szCs w:val="20"/>
        </w:rPr>
        <w:softHyphen/>
        <w:t>sichtigung unterschiedlichster Reinigungsverfahren, Reinigungstech</w:t>
      </w:r>
      <w:r>
        <w:rPr>
          <w:rFonts w:ascii="Verdana" w:hAnsi="Verdana"/>
          <w:bCs/>
          <w:sz w:val="20"/>
          <w:szCs w:val="20"/>
        </w:rPr>
        <w:softHyphen/>
      </w:r>
      <w:r w:rsidRPr="00C10BC0">
        <w:rPr>
          <w:rFonts w:ascii="Verdana" w:hAnsi="Verdana"/>
          <w:bCs/>
          <w:sz w:val="20"/>
          <w:szCs w:val="20"/>
        </w:rPr>
        <w:t>nik und Reinigungsmittel er</w:t>
      </w:r>
      <w:r>
        <w:rPr>
          <w:rFonts w:ascii="Verdana" w:hAnsi="Verdana"/>
          <w:bCs/>
          <w:sz w:val="20"/>
          <w:szCs w:val="20"/>
        </w:rPr>
        <w:softHyphen/>
      </w:r>
      <w:r w:rsidRPr="00C10BC0">
        <w:rPr>
          <w:rFonts w:ascii="Verdana" w:hAnsi="Verdana"/>
          <w:bCs/>
          <w:sz w:val="20"/>
          <w:szCs w:val="20"/>
        </w:rPr>
        <w:t>mittelt. Darüber hinaus beinhalten diese Leistungswertober</w:t>
      </w:r>
      <w:r>
        <w:rPr>
          <w:rFonts w:ascii="Verdana" w:hAnsi="Verdana"/>
          <w:bCs/>
          <w:sz w:val="20"/>
          <w:szCs w:val="20"/>
        </w:rPr>
        <w:softHyphen/>
      </w:r>
      <w:r w:rsidRPr="00C10BC0">
        <w:rPr>
          <w:rFonts w:ascii="Verdana" w:hAnsi="Verdana"/>
          <w:bCs/>
          <w:sz w:val="20"/>
          <w:szCs w:val="20"/>
        </w:rPr>
        <w:t>grenzen eine Arbeitsbe</w:t>
      </w:r>
      <w:r>
        <w:rPr>
          <w:rFonts w:ascii="Verdana" w:hAnsi="Verdana"/>
          <w:bCs/>
          <w:sz w:val="20"/>
          <w:szCs w:val="20"/>
        </w:rPr>
        <w:softHyphen/>
      </w:r>
      <w:r w:rsidRPr="00C10BC0">
        <w:rPr>
          <w:rFonts w:ascii="Verdana" w:hAnsi="Verdana"/>
          <w:bCs/>
          <w:sz w:val="20"/>
          <w:szCs w:val="20"/>
        </w:rPr>
        <w:t>lastung, die eine dauerhafte und motivierte Arbeitsleis</w:t>
      </w:r>
      <w:r>
        <w:rPr>
          <w:rFonts w:ascii="Verdana" w:hAnsi="Verdana"/>
          <w:bCs/>
          <w:sz w:val="20"/>
          <w:szCs w:val="20"/>
        </w:rPr>
        <w:softHyphen/>
      </w:r>
      <w:r w:rsidRPr="00C10BC0">
        <w:rPr>
          <w:rFonts w:ascii="Verdana" w:hAnsi="Verdana"/>
          <w:bCs/>
          <w:sz w:val="20"/>
          <w:szCs w:val="20"/>
        </w:rPr>
        <w:t>tung seitens der eingesetzten Reinigungskräfte sicher</w:t>
      </w:r>
      <w:r w:rsidRPr="00C10BC0">
        <w:rPr>
          <w:rFonts w:ascii="Verdana" w:hAnsi="Verdana"/>
          <w:bCs/>
          <w:sz w:val="20"/>
          <w:szCs w:val="20"/>
        </w:rPr>
        <w:softHyphen/>
        <w:t>stellen.</w:t>
      </w:r>
    </w:p>
    <w:p w14:paraId="54D25CFC"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25461527" w14:textId="77777777" w:rsidR="00576E36"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Bei diesen </w:t>
      </w:r>
      <w:r w:rsidRPr="00C10BC0">
        <w:rPr>
          <w:rFonts w:ascii="Verdana" w:hAnsi="Verdana"/>
          <w:bCs/>
          <w:sz w:val="20"/>
          <w:szCs w:val="20"/>
        </w:rPr>
        <w:sym w:font="Symbol" w:char="F0C6"/>
      </w:r>
      <w:r w:rsidRPr="00C10BC0">
        <w:rPr>
          <w:rFonts w:ascii="Verdana" w:hAnsi="Verdana"/>
          <w:bCs/>
          <w:sz w:val="20"/>
          <w:szCs w:val="20"/>
        </w:rPr>
        <w:t>-Leistungswertobergrenzen handelt es sich</w:t>
      </w:r>
      <w:r>
        <w:rPr>
          <w:rFonts w:ascii="Verdana" w:hAnsi="Verdana"/>
          <w:bCs/>
          <w:sz w:val="20"/>
          <w:szCs w:val="20"/>
        </w:rPr>
        <w:t xml:space="preserve"> um die durchschnittliche Reini</w:t>
      </w:r>
      <w:r>
        <w:rPr>
          <w:rFonts w:ascii="Verdana" w:hAnsi="Verdana"/>
          <w:bCs/>
          <w:sz w:val="20"/>
          <w:szCs w:val="20"/>
        </w:rPr>
        <w:softHyphen/>
        <w:t xml:space="preserve">gungsleistung </w:t>
      </w:r>
      <w:r w:rsidRPr="00C10BC0">
        <w:rPr>
          <w:rFonts w:ascii="Verdana" w:hAnsi="Verdana"/>
          <w:bCs/>
          <w:sz w:val="20"/>
          <w:szCs w:val="20"/>
        </w:rPr>
        <w:t>(m²/h) pro Obj</w:t>
      </w:r>
      <w:r>
        <w:rPr>
          <w:rFonts w:ascii="Verdana" w:hAnsi="Verdana"/>
          <w:bCs/>
          <w:sz w:val="20"/>
          <w:szCs w:val="20"/>
        </w:rPr>
        <w:t>ekt über alle Reinigungsraumgruppen, Bodenbelags</w:t>
      </w:r>
      <w:r>
        <w:rPr>
          <w:rFonts w:ascii="Verdana" w:hAnsi="Verdana"/>
          <w:bCs/>
          <w:sz w:val="20"/>
          <w:szCs w:val="20"/>
        </w:rPr>
        <w:softHyphen/>
        <w:t xml:space="preserve">arten </w:t>
      </w:r>
      <w:r w:rsidRPr="00C10BC0">
        <w:rPr>
          <w:rFonts w:ascii="Verdana" w:hAnsi="Verdana"/>
          <w:bCs/>
          <w:sz w:val="20"/>
          <w:szCs w:val="20"/>
        </w:rPr>
        <w:t>und</w:t>
      </w:r>
      <w:r>
        <w:rPr>
          <w:rFonts w:ascii="Verdana" w:hAnsi="Verdana"/>
          <w:bCs/>
          <w:sz w:val="20"/>
          <w:szCs w:val="20"/>
        </w:rPr>
        <w:t xml:space="preserve"> Reinigungshäufigkeiten </w:t>
      </w:r>
      <w:r w:rsidRPr="00C10BC0">
        <w:rPr>
          <w:rFonts w:ascii="Verdana" w:hAnsi="Verdana"/>
          <w:bCs/>
          <w:sz w:val="20"/>
          <w:szCs w:val="20"/>
        </w:rPr>
        <w:t>hinweg.</w:t>
      </w:r>
    </w:p>
    <w:p w14:paraId="0CA63856" w14:textId="77777777" w:rsidR="00FC70B8" w:rsidRDefault="00FC70B8" w:rsidP="001B275F">
      <w:pPr>
        <w:overflowPunct w:val="0"/>
        <w:autoSpaceDE w:val="0"/>
        <w:autoSpaceDN w:val="0"/>
        <w:adjustRightInd w:val="0"/>
        <w:spacing w:after="0" w:line="240" w:lineRule="auto"/>
        <w:jc w:val="both"/>
        <w:textAlignment w:val="baseline"/>
        <w:rPr>
          <w:rFonts w:ascii="Verdana" w:hAnsi="Verdana"/>
          <w:bCs/>
          <w:sz w:val="20"/>
          <w:szCs w:val="20"/>
        </w:rPr>
      </w:pPr>
    </w:p>
    <w:p w14:paraId="5FCBF370" w14:textId="77777777" w:rsidR="001D1F97" w:rsidRDefault="001D1F97" w:rsidP="0054706C">
      <w:pPr>
        <w:overflowPunct w:val="0"/>
        <w:autoSpaceDE w:val="0"/>
        <w:autoSpaceDN w:val="0"/>
        <w:adjustRightInd w:val="0"/>
        <w:spacing w:after="0" w:line="240" w:lineRule="auto"/>
        <w:jc w:val="both"/>
        <w:textAlignment w:val="baseline"/>
        <w:rPr>
          <w:rFonts w:ascii="Verdana" w:hAnsi="Verdana"/>
          <w:bCs/>
          <w:sz w:val="20"/>
          <w:szCs w:val="20"/>
        </w:rPr>
      </w:pPr>
    </w:p>
    <w:p w14:paraId="2E46F25F" w14:textId="77777777" w:rsidR="001B275F" w:rsidRDefault="001B275F" w:rsidP="001B275F">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1B275F" w14:paraId="77733B3C" w14:textId="77777777" w:rsidTr="00C852BB">
        <w:trPr>
          <w:trHeight w:val="284"/>
        </w:trPr>
        <w:tc>
          <w:tcPr>
            <w:tcW w:w="5103" w:type="dxa"/>
            <w:tcBorders>
              <w:top w:val="nil"/>
              <w:left w:val="nil"/>
              <w:bottom w:val="nil"/>
              <w:right w:val="single" w:sz="4" w:space="0" w:color="auto"/>
            </w:tcBorders>
          </w:tcPr>
          <w:p w14:paraId="72CCE274"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3941" w:type="dxa"/>
            <w:gridSpan w:val="2"/>
            <w:tcBorders>
              <w:top w:val="single" w:sz="4" w:space="0" w:color="auto"/>
              <w:left w:val="single" w:sz="4" w:space="0" w:color="auto"/>
              <w:bottom w:val="nil"/>
              <w:right w:val="single" w:sz="4" w:space="0" w:color="auto"/>
            </w:tcBorders>
          </w:tcPr>
          <w:p w14:paraId="391861F8" w14:textId="77777777" w:rsidR="001B275F" w:rsidRPr="00FC1EE1" w:rsidRDefault="001B275F" w:rsidP="00C852BB">
            <w:pPr>
              <w:overflowPunct w:val="0"/>
              <w:autoSpaceDE w:val="0"/>
              <w:autoSpaceDN w:val="0"/>
              <w:adjustRightInd w:val="0"/>
              <w:jc w:val="center"/>
              <w:textAlignment w:val="baseline"/>
              <w:rPr>
                <w:rFonts w:ascii="Verdana" w:hAnsi="Verdana"/>
                <w:b/>
                <w:bCs/>
                <w:sz w:val="20"/>
                <w:szCs w:val="20"/>
              </w:rPr>
            </w:pPr>
            <w:r w:rsidRPr="00FC1EE1">
              <w:rPr>
                <w:rFonts w:ascii="Verdana" w:hAnsi="Verdana"/>
                <w:b/>
                <w:bCs/>
                <w:sz w:val="20"/>
                <w:szCs w:val="20"/>
              </w:rPr>
              <w:t>Leistungswertobergrenzen m²/h</w:t>
            </w:r>
          </w:p>
        </w:tc>
      </w:tr>
      <w:tr w:rsidR="001B275F" w14:paraId="706D59DB" w14:textId="77777777" w:rsidTr="00C852BB">
        <w:tc>
          <w:tcPr>
            <w:tcW w:w="5103" w:type="dxa"/>
            <w:tcBorders>
              <w:top w:val="nil"/>
              <w:left w:val="nil"/>
              <w:bottom w:val="nil"/>
              <w:right w:val="single" w:sz="4" w:space="0" w:color="auto"/>
            </w:tcBorders>
          </w:tcPr>
          <w:p w14:paraId="1AB46C54"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1900" w:type="dxa"/>
            <w:tcBorders>
              <w:top w:val="nil"/>
              <w:left w:val="single" w:sz="4" w:space="0" w:color="auto"/>
              <w:bottom w:val="single" w:sz="4" w:space="0" w:color="auto"/>
              <w:right w:val="single" w:sz="4" w:space="0" w:color="auto"/>
            </w:tcBorders>
          </w:tcPr>
          <w:p w14:paraId="16AC8BFD"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Raumgruppe</w:t>
            </w:r>
          </w:p>
          <w:p w14:paraId="74832899"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Sanitär</w:t>
            </w:r>
            <w:r>
              <w:rPr>
                <w:rFonts w:ascii="Verdana" w:hAnsi="Verdana"/>
                <w:b/>
                <w:bCs/>
                <w:sz w:val="20"/>
                <w:szCs w:val="20"/>
              </w:rPr>
              <w:t>räume</w:t>
            </w:r>
          </w:p>
        </w:tc>
        <w:tc>
          <w:tcPr>
            <w:tcW w:w="2041" w:type="dxa"/>
            <w:tcBorders>
              <w:top w:val="nil"/>
              <w:left w:val="single" w:sz="4" w:space="0" w:color="auto"/>
              <w:bottom w:val="single" w:sz="4" w:space="0" w:color="auto"/>
              <w:right w:val="single" w:sz="4" w:space="0" w:color="auto"/>
            </w:tcBorders>
          </w:tcPr>
          <w:p w14:paraId="66B95E8E"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Objekt</w:t>
            </w:r>
          </w:p>
        </w:tc>
      </w:tr>
      <w:tr w:rsidR="001B275F" w14:paraId="1BF76E76" w14:textId="77777777" w:rsidTr="00C852BB">
        <w:trPr>
          <w:trHeight w:hRule="exact" w:val="170"/>
        </w:trPr>
        <w:tc>
          <w:tcPr>
            <w:tcW w:w="5103" w:type="dxa"/>
            <w:tcBorders>
              <w:top w:val="nil"/>
              <w:left w:val="nil"/>
              <w:bottom w:val="single" w:sz="4" w:space="0" w:color="auto"/>
              <w:right w:val="nil"/>
            </w:tcBorders>
          </w:tcPr>
          <w:p w14:paraId="2E1D1275"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tcPr>
          <w:p w14:paraId="2C59DB8F"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tcPr>
          <w:p w14:paraId="0E48DA9D"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r>
      <w:tr w:rsidR="001B275F" w14:paraId="48355A1D" w14:textId="77777777" w:rsidTr="00C852BB">
        <w:trPr>
          <w:trHeight w:hRule="exact" w:val="284"/>
        </w:trPr>
        <w:tc>
          <w:tcPr>
            <w:tcW w:w="5103" w:type="dxa"/>
            <w:tcBorders>
              <w:top w:val="single" w:sz="4" w:space="0" w:color="auto"/>
              <w:bottom w:val="single" w:sz="4" w:space="0" w:color="auto"/>
            </w:tcBorders>
            <w:vAlign w:val="center"/>
          </w:tcPr>
          <w:p w14:paraId="7E556BE5" w14:textId="77777777" w:rsidR="001B275F" w:rsidRPr="00115487" w:rsidRDefault="00AB2061" w:rsidP="00C852BB">
            <w:pPr>
              <w:overflowPunct w:val="0"/>
              <w:autoSpaceDE w:val="0"/>
              <w:autoSpaceDN w:val="0"/>
              <w:adjustRightInd w:val="0"/>
              <w:textAlignment w:val="baseline"/>
              <w:rPr>
                <w:rFonts w:ascii="Verdana" w:hAnsi="Verdana"/>
                <w:b/>
                <w:bCs/>
                <w:sz w:val="20"/>
                <w:szCs w:val="20"/>
              </w:rPr>
            </w:pPr>
            <w:r>
              <w:rPr>
                <w:rFonts w:ascii="Verdana" w:hAnsi="Verdana"/>
                <w:b/>
                <w:bCs/>
                <w:sz w:val="20"/>
                <w:szCs w:val="20"/>
              </w:rPr>
              <w:t>Bürger- und Merzweckh</w:t>
            </w:r>
            <w:r w:rsidR="001B275F">
              <w:rPr>
                <w:rFonts w:ascii="Verdana" w:hAnsi="Verdana"/>
                <w:b/>
                <w:bCs/>
                <w:sz w:val="20"/>
                <w:szCs w:val="20"/>
              </w:rPr>
              <w:t>allen</w:t>
            </w:r>
            <w:r w:rsidR="00FC70B8">
              <w:rPr>
                <w:rFonts w:ascii="Verdana" w:hAnsi="Verdana"/>
                <w:b/>
                <w:bCs/>
                <w:sz w:val="20"/>
                <w:szCs w:val="20"/>
              </w:rPr>
              <w:t>, BH-WC</w:t>
            </w:r>
          </w:p>
        </w:tc>
        <w:tc>
          <w:tcPr>
            <w:tcW w:w="1900" w:type="dxa"/>
            <w:tcBorders>
              <w:top w:val="single" w:sz="4" w:space="0" w:color="auto"/>
              <w:bottom w:val="single" w:sz="4" w:space="0" w:color="auto"/>
            </w:tcBorders>
            <w:vAlign w:val="center"/>
          </w:tcPr>
          <w:p w14:paraId="2E1937E3"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bottom w:val="single" w:sz="4" w:space="0" w:color="auto"/>
            </w:tcBorders>
            <w:vAlign w:val="center"/>
          </w:tcPr>
          <w:p w14:paraId="1881D782" w14:textId="77777777" w:rsidR="001B275F" w:rsidRDefault="001B275F" w:rsidP="00C852BB">
            <w:pPr>
              <w:overflowPunct w:val="0"/>
              <w:autoSpaceDE w:val="0"/>
              <w:autoSpaceDN w:val="0"/>
              <w:adjustRightInd w:val="0"/>
              <w:textAlignment w:val="baseline"/>
              <w:rPr>
                <w:rFonts w:ascii="Verdana" w:hAnsi="Verdana"/>
                <w:bCs/>
                <w:sz w:val="20"/>
                <w:szCs w:val="20"/>
              </w:rPr>
            </w:pPr>
          </w:p>
        </w:tc>
      </w:tr>
      <w:tr w:rsidR="001B275F" w14:paraId="20952477" w14:textId="77777777" w:rsidTr="00C852BB">
        <w:trPr>
          <w:trHeight w:hRule="exact" w:val="170"/>
        </w:trPr>
        <w:tc>
          <w:tcPr>
            <w:tcW w:w="5103" w:type="dxa"/>
            <w:tcBorders>
              <w:top w:val="single" w:sz="4" w:space="0" w:color="auto"/>
              <w:left w:val="nil"/>
              <w:bottom w:val="single" w:sz="4" w:space="0" w:color="auto"/>
              <w:right w:val="nil"/>
            </w:tcBorders>
            <w:vAlign w:val="center"/>
          </w:tcPr>
          <w:p w14:paraId="41CED3BE" w14:textId="77777777" w:rsidR="001B275F" w:rsidRDefault="001B275F"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369DE542"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6270E885" w14:textId="77777777" w:rsidR="001B275F" w:rsidRDefault="001B275F" w:rsidP="00C852BB">
            <w:pPr>
              <w:overflowPunct w:val="0"/>
              <w:autoSpaceDE w:val="0"/>
              <w:autoSpaceDN w:val="0"/>
              <w:adjustRightInd w:val="0"/>
              <w:textAlignment w:val="baseline"/>
              <w:rPr>
                <w:rFonts w:ascii="Verdana" w:hAnsi="Verdana"/>
                <w:bCs/>
                <w:sz w:val="20"/>
                <w:szCs w:val="20"/>
              </w:rPr>
            </w:pPr>
          </w:p>
        </w:tc>
      </w:tr>
      <w:tr w:rsidR="001B275F" w14:paraId="10CA945B" w14:textId="77777777" w:rsidTr="00C852BB">
        <w:trPr>
          <w:trHeight w:hRule="exact" w:val="284"/>
        </w:trPr>
        <w:tc>
          <w:tcPr>
            <w:tcW w:w="5103" w:type="dxa"/>
            <w:tcBorders>
              <w:top w:val="single" w:sz="4" w:space="0" w:color="auto"/>
            </w:tcBorders>
            <w:vAlign w:val="center"/>
          </w:tcPr>
          <w:p w14:paraId="14A49D29" w14:textId="77777777" w:rsidR="001B275F" w:rsidRDefault="00AB2061"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Mehrzweckgebäude Stetternich</w:t>
            </w:r>
          </w:p>
        </w:tc>
        <w:tc>
          <w:tcPr>
            <w:tcW w:w="1900" w:type="dxa"/>
            <w:tcBorders>
              <w:top w:val="single" w:sz="4" w:space="0" w:color="auto"/>
            </w:tcBorders>
            <w:vAlign w:val="center"/>
          </w:tcPr>
          <w:p w14:paraId="0A2DDCA7" w14:textId="77777777" w:rsidR="001B275F" w:rsidRDefault="00AB2061"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w:t>
            </w:r>
            <w:r w:rsidR="001B275F">
              <w:rPr>
                <w:rFonts w:ascii="Verdana" w:hAnsi="Verdana"/>
                <w:bCs/>
                <w:sz w:val="20"/>
                <w:szCs w:val="20"/>
              </w:rPr>
              <w:t>0,00</w:t>
            </w:r>
          </w:p>
        </w:tc>
        <w:tc>
          <w:tcPr>
            <w:tcW w:w="2041" w:type="dxa"/>
            <w:tcBorders>
              <w:top w:val="single" w:sz="4" w:space="0" w:color="auto"/>
            </w:tcBorders>
            <w:vAlign w:val="center"/>
          </w:tcPr>
          <w:p w14:paraId="1C76B355" w14:textId="77777777" w:rsidR="001B275F" w:rsidRDefault="001B275F" w:rsidP="00AB2061">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w:t>
            </w:r>
            <w:r w:rsidR="00AB2061">
              <w:rPr>
                <w:rFonts w:ascii="Verdana" w:hAnsi="Verdana"/>
                <w:bCs/>
                <w:sz w:val="20"/>
                <w:szCs w:val="20"/>
              </w:rPr>
              <w:t>87</w:t>
            </w:r>
            <w:r>
              <w:rPr>
                <w:rFonts w:ascii="Verdana" w:hAnsi="Verdana"/>
                <w:bCs/>
                <w:sz w:val="20"/>
                <w:szCs w:val="20"/>
              </w:rPr>
              <w:t>,00</w:t>
            </w:r>
          </w:p>
        </w:tc>
      </w:tr>
    </w:tbl>
    <w:p w14:paraId="53705981" w14:textId="77777777" w:rsidR="00F5027D" w:rsidRDefault="00F5027D" w:rsidP="0054706C">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FC70B8" w14:paraId="6C7326D0" w14:textId="77777777" w:rsidTr="00FC70B8">
        <w:trPr>
          <w:trHeight w:hRule="exact" w:val="284"/>
        </w:trPr>
        <w:tc>
          <w:tcPr>
            <w:tcW w:w="5103" w:type="dxa"/>
            <w:tcBorders>
              <w:top w:val="single" w:sz="4" w:space="0" w:color="auto"/>
            </w:tcBorders>
            <w:vAlign w:val="center"/>
          </w:tcPr>
          <w:p w14:paraId="18268102" w14:textId="77777777" w:rsidR="00FC70B8" w:rsidRDefault="00FC70B8" w:rsidP="00FC70B8">
            <w:pPr>
              <w:overflowPunct w:val="0"/>
              <w:autoSpaceDE w:val="0"/>
              <w:autoSpaceDN w:val="0"/>
              <w:adjustRightInd w:val="0"/>
              <w:textAlignment w:val="baseline"/>
              <w:rPr>
                <w:rFonts w:ascii="Verdana" w:hAnsi="Verdana"/>
                <w:bCs/>
                <w:sz w:val="20"/>
                <w:szCs w:val="20"/>
              </w:rPr>
            </w:pPr>
            <w:r>
              <w:rPr>
                <w:rFonts w:ascii="Verdana" w:hAnsi="Verdana"/>
                <w:bCs/>
                <w:sz w:val="20"/>
                <w:szCs w:val="20"/>
              </w:rPr>
              <w:t>BH-WC-Walramplatz</w:t>
            </w:r>
          </w:p>
        </w:tc>
        <w:tc>
          <w:tcPr>
            <w:tcW w:w="1900" w:type="dxa"/>
            <w:tcBorders>
              <w:top w:val="single" w:sz="4" w:space="0" w:color="auto"/>
            </w:tcBorders>
            <w:vAlign w:val="center"/>
          </w:tcPr>
          <w:p w14:paraId="182FE6B9" w14:textId="77777777" w:rsidR="00FC70B8" w:rsidRDefault="00FC70B8" w:rsidP="00FC70B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tcBorders>
            <w:vAlign w:val="center"/>
          </w:tcPr>
          <w:p w14:paraId="00B2F524" w14:textId="77777777" w:rsidR="00FC70B8" w:rsidRDefault="00ED4177" w:rsidP="00FC70B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r>
    </w:tbl>
    <w:p w14:paraId="18A4F75F" w14:textId="77777777" w:rsidR="00FD3EC6" w:rsidRDefault="00FD3EC6" w:rsidP="0054706C">
      <w:pPr>
        <w:overflowPunct w:val="0"/>
        <w:autoSpaceDE w:val="0"/>
        <w:autoSpaceDN w:val="0"/>
        <w:adjustRightInd w:val="0"/>
        <w:spacing w:after="0" w:line="240" w:lineRule="auto"/>
        <w:jc w:val="both"/>
        <w:textAlignment w:val="baseline"/>
        <w:rPr>
          <w:rFonts w:ascii="Verdana" w:hAnsi="Verdana"/>
          <w:bCs/>
          <w:sz w:val="20"/>
          <w:szCs w:val="20"/>
        </w:rPr>
      </w:pPr>
    </w:p>
    <w:p w14:paraId="61EEAB37" w14:textId="77777777" w:rsidR="00FD3EC6" w:rsidRDefault="00FD3EC6" w:rsidP="0054706C">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1B275F" w:rsidRPr="00FC1EE1" w14:paraId="535528A5" w14:textId="77777777" w:rsidTr="00C852BB">
        <w:trPr>
          <w:trHeight w:val="284"/>
        </w:trPr>
        <w:tc>
          <w:tcPr>
            <w:tcW w:w="5103" w:type="dxa"/>
            <w:tcBorders>
              <w:top w:val="nil"/>
              <w:left w:val="nil"/>
              <w:bottom w:val="nil"/>
              <w:right w:val="single" w:sz="4" w:space="0" w:color="auto"/>
            </w:tcBorders>
          </w:tcPr>
          <w:p w14:paraId="1C2B52FF"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3941" w:type="dxa"/>
            <w:gridSpan w:val="2"/>
            <w:tcBorders>
              <w:top w:val="single" w:sz="4" w:space="0" w:color="auto"/>
              <w:left w:val="single" w:sz="4" w:space="0" w:color="auto"/>
              <w:bottom w:val="nil"/>
              <w:right w:val="single" w:sz="4" w:space="0" w:color="auto"/>
            </w:tcBorders>
          </w:tcPr>
          <w:p w14:paraId="451BB756" w14:textId="77777777" w:rsidR="001B275F" w:rsidRPr="00FC1EE1" w:rsidRDefault="001B275F" w:rsidP="00C852BB">
            <w:pPr>
              <w:overflowPunct w:val="0"/>
              <w:autoSpaceDE w:val="0"/>
              <w:autoSpaceDN w:val="0"/>
              <w:adjustRightInd w:val="0"/>
              <w:jc w:val="center"/>
              <w:textAlignment w:val="baseline"/>
              <w:rPr>
                <w:rFonts w:ascii="Verdana" w:hAnsi="Verdana"/>
                <w:b/>
                <w:bCs/>
                <w:sz w:val="20"/>
                <w:szCs w:val="20"/>
              </w:rPr>
            </w:pPr>
            <w:r w:rsidRPr="00FC1EE1">
              <w:rPr>
                <w:rFonts w:ascii="Verdana" w:hAnsi="Verdana"/>
                <w:b/>
                <w:bCs/>
                <w:sz w:val="20"/>
                <w:szCs w:val="20"/>
              </w:rPr>
              <w:t>Leistungswertobergrenzen m²/h</w:t>
            </w:r>
          </w:p>
        </w:tc>
      </w:tr>
      <w:tr w:rsidR="001B275F" w:rsidRPr="004C1B77" w14:paraId="496C75B8" w14:textId="77777777" w:rsidTr="00C852BB">
        <w:tc>
          <w:tcPr>
            <w:tcW w:w="5103" w:type="dxa"/>
            <w:tcBorders>
              <w:top w:val="nil"/>
              <w:left w:val="nil"/>
              <w:bottom w:val="nil"/>
              <w:right w:val="single" w:sz="4" w:space="0" w:color="auto"/>
            </w:tcBorders>
          </w:tcPr>
          <w:p w14:paraId="050529F2"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1900" w:type="dxa"/>
            <w:tcBorders>
              <w:top w:val="nil"/>
              <w:left w:val="single" w:sz="4" w:space="0" w:color="auto"/>
              <w:bottom w:val="single" w:sz="4" w:space="0" w:color="auto"/>
              <w:right w:val="single" w:sz="4" w:space="0" w:color="auto"/>
            </w:tcBorders>
          </w:tcPr>
          <w:p w14:paraId="3226E0E3"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Raumgruppe</w:t>
            </w:r>
          </w:p>
          <w:p w14:paraId="188E323E"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Sanitär</w:t>
            </w:r>
            <w:r>
              <w:rPr>
                <w:rFonts w:ascii="Verdana" w:hAnsi="Verdana"/>
                <w:b/>
                <w:bCs/>
                <w:sz w:val="20"/>
                <w:szCs w:val="20"/>
              </w:rPr>
              <w:t>räume</w:t>
            </w:r>
          </w:p>
        </w:tc>
        <w:tc>
          <w:tcPr>
            <w:tcW w:w="2041" w:type="dxa"/>
            <w:tcBorders>
              <w:top w:val="nil"/>
              <w:left w:val="single" w:sz="4" w:space="0" w:color="auto"/>
              <w:bottom w:val="single" w:sz="4" w:space="0" w:color="auto"/>
              <w:right w:val="single" w:sz="4" w:space="0" w:color="auto"/>
            </w:tcBorders>
          </w:tcPr>
          <w:p w14:paraId="222A3CD5" w14:textId="77777777" w:rsidR="001B275F" w:rsidRPr="004C1B77" w:rsidRDefault="001B275F"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Objekt</w:t>
            </w:r>
          </w:p>
        </w:tc>
      </w:tr>
      <w:tr w:rsidR="001B275F" w14:paraId="42CFA512" w14:textId="77777777" w:rsidTr="00C852BB">
        <w:trPr>
          <w:trHeight w:hRule="exact" w:val="170"/>
        </w:trPr>
        <w:tc>
          <w:tcPr>
            <w:tcW w:w="5103" w:type="dxa"/>
            <w:tcBorders>
              <w:top w:val="nil"/>
              <w:left w:val="nil"/>
              <w:bottom w:val="single" w:sz="4" w:space="0" w:color="auto"/>
              <w:right w:val="nil"/>
            </w:tcBorders>
          </w:tcPr>
          <w:p w14:paraId="60ECF27A"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tcPr>
          <w:p w14:paraId="7D1F1BF7"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tcPr>
          <w:p w14:paraId="2D80D748" w14:textId="77777777" w:rsidR="001B275F" w:rsidRDefault="001B275F" w:rsidP="00C852BB">
            <w:pPr>
              <w:overflowPunct w:val="0"/>
              <w:autoSpaceDE w:val="0"/>
              <w:autoSpaceDN w:val="0"/>
              <w:adjustRightInd w:val="0"/>
              <w:jc w:val="both"/>
              <w:textAlignment w:val="baseline"/>
              <w:rPr>
                <w:rFonts w:ascii="Verdana" w:hAnsi="Verdana"/>
                <w:bCs/>
                <w:sz w:val="20"/>
                <w:szCs w:val="20"/>
              </w:rPr>
            </w:pPr>
          </w:p>
        </w:tc>
      </w:tr>
      <w:tr w:rsidR="001B275F" w14:paraId="13C4C036" w14:textId="77777777" w:rsidTr="00C852BB">
        <w:trPr>
          <w:trHeight w:hRule="exact" w:val="284"/>
        </w:trPr>
        <w:tc>
          <w:tcPr>
            <w:tcW w:w="5103" w:type="dxa"/>
            <w:tcBorders>
              <w:top w:val="single" w:sz="4" w:space="0" w:color="auto"/>
              <w:bottom w:val="single" w:sz="4" w:space="0" w:color="auto"/>
            </w:tcBorders>
            <w:vAlign w:val="center"/>
          </w:tcPr>
          <w:p w14:paraId="32FC7B0E" w14:textId="77777777" w:rsidR="001B275F" w:rsidRPr="00115487" w:rsidRDefault="00EB51CA" w:rsidP="00C852BB">
            <w:pPr>
              <w:overflowPunct w:val="0"/>
              <w:autoSpaceDE w:val="0"/>
              <w:autoSpaceDN w:val="0"/>
              <w:adjustRightInd w:val="0"/>
              <w:textAlignment w:val="baseline"/>
              <w:rPr>
                <w:rFonts w:ascii="Verdana" w:hAnsi="Verdana"/>
                <w:b/>
                <w:bCs/>
                <w:sz w:val="20"/>
                <w:szCs w:val="20"/>
              </w:rPr>
            </w:pPr>
            <w:r>
              <w:rPr>
                <w:rFonts w:ascii="Verdana" w:hAnsi="Verdana"/>
                <w:b/>
                <w:bCs/>
                <w:sz w:val="20"/>
                <w:szCs w:val="20"/>
              </w:rPr>
              <w:t xml:space="preserve">Fremdenverkehr, </w:t>
            </w:r>
            <w:r w:rsidR="00AB2061">
              <w:rPr>
                <w:rFonts w:ascii="Verdana" w:hAnsi="Verdana"/>
                <w:b/>
                <w:bCs/>
                <w:sz w:val="20"/>
                <w:szCs w:val="20"/>
              </w:rPr>
              <w:t>Jugend und Kultur</w:t>
            </w:r>
          </w:p>
        </w:tc>
        <w:tc>
          <w:tcPr>
            <w:tcW w:w="1900" w:type="dxa"/>
            <w:tcBorders>
              <w:top w:val="single" w:sz="4" w:space="0" w:color="auto"/>
              <w:bottom w:val="single" w:sz="4" w:space="0" w:color="auto"/>
            </w:tcBorders>
            <w:vAlign w:val="center"/>
          </w:tcPr>
          <w:p w14:paraId="1B09A7EC"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bottom w:val="single" w:sz="4" w:space="0" w:color="auto"/>
            </w:tcBorders>
            <w:vAlign w:val="center"/>
          </w:tcPr>
          <w:p w14:paraId="5C7BC86C" w14:textId="77777777" w:rsidR="001B275F" w:rsidRDefault="001B275F" w:rsidP="00C852BB">
            <w:pPr>
              <w:overflowPunct w:val="0"/>
              <w:autoSpaceDE w:val="0"/>
              <w:autoSpaceDN w:val="0"/>
              <w:adjustRightInd w:val="0"/>
              <w:textAlignment w:val="baseline"/>
              <w:rPr>
                <w:rFonts w:ascii="Verdana" w:hAnsi="Verdana"/>
                <w:bCs/>
                <w:sz w:val="20"/>
                <w:szCs w:val="20"/>
              </w:rPr>
            </w:pPr>
          </w:p>
        </w:tc>
      </w:tr>
      <w:tr w:rsidR="001B275F" w14:paraId="15F4549F" w14:textId="77777777" w:rsidTr="00C852BB">
        <w:trPr>
          <w:trHeight w:hRule="exact" w:val="170"/>
        </w:trPr>
        <w:tc>
          <w:tcPr>
            <w:tcW w:w="5103" w:type="dxa"/>
            <w:tcBorders>
              <w:top w:val="single" w:sz="4" w:space="0" w:color="auto"/>
              <w:left w:val="nil"/>
              <w:bottom w:val="single" w:sz="4" w:space="0" w:color="auto"/>
              <w:right w:val="nil"/>
            </w:tcBorders>
            <w:vAlign w:val="center"/>
          </w:tcPr>
          <w:p w14:paraId="7E0E9D72" w14:textId="77777777" w:rsidR="001B275F" w:rsidRDefault="001B275F"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11BB29B5"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543BD201" w14:textId="77777777" w:rsidR="001B275F" w:rsidRDefault="001B275F" w:rsidP="00C852BB">
            <w:pPr>
              <w:overflowPunct w:val="0"/>
              <w:autoSpaceDE w:val="0"/>
              <w:autoSpaceDN w:val="0"/>
              <w:adjustRightInd w:val="0"/>
              <w:textAlignment w:val="baseline"/>
              <w:rPr>
                <w:rFonts w:ascii="Verdana" w:hAnsi="Verdana"/>
                <w:bCs/>
                <w:sz w:val="20"/>
                <w:szCs w:val="20"/>
              </w:rPr>
            </w:pPr>
          </w:p>
        </w:tc>
      </w:tr>
      <w:tr w:rsidR="001B275F" w14:paraId="3074BF71" w14:textId="77777777" w:rsidTr="00C852BB">
        <w:trPr>
          <w:trHeight w:hRule="exact" w:val="284"/>
        </w:trPr>
        <w:tc>
          <w:tcPr>
            <w:tcW w:w="5103" w:type="dxa"/>
            <w:tcBorders>
              <w:top w:val="single" w:sz="4" w:space="0" w:color="auto"/>
              <w:bottom w:val="single" w:sz="4" w:space="0" w:color="auto"/>
            </w:tcBorders>
            <w:vAlign w:val="center"/>
          </w:tcPr>
          <w:p w14:paraId="595F0C96" w14:textId="77777777" w:rsidR="001B275F" w:rsidRDefault="00AB2061" w:rsidP="00FF67B0">
            <w:pPr>
              <w:overflowPunct w:val="0"/>
              <w:autoSpaceDE w:val="0"/>
              <w:autoSpaceDN w:val="0"/>
              <w:adjustRightInd w:val="0"/>
              <w:textAlignment w:val="baseline"/>
              <w:rPr>
                <w:rFonts w:ascii="Verdana" w:hAnsi="Verdana"/>
                <w:bCs/>
                <w:sz w:val="20"/>
                <w:szCs w:val="20"/>
              </w:rPr>
            </w:pPr>
            <w:r>
              <w:rPr>
                <w:rFonts w:ascii="Verdana" w:hAnsi="Verdana"/>
                <w:bCs/>
                <w:sz w:val="20"/>
                <w:szCs w:val="20"/>
              </w:rPr>
              <w:t>Kulturhaus</w:t>
            </w:r>
          </w:p>
        </w:tc>
        <w:tc>
          <w:tcPr>
            <w:tcW w:w="1900" w:type="dxa"/>
            <w:tcBorders>
              <w:top w:val="single" w:sz="4" w:space="0" w:color="auto"/>
              <w:bottom w:val="single" w:sz="4" w:space="0" w:color="auto"/>
            </w:tcBorders>
            <w:vAlign w:val="center"/>
          </w:tcPr>
          <w:p w14:paraId="2E72B281"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0136DACE" w14:textId="77777777" w:rsidR="001B275F" w:rsidRDefault="005E3927"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24</w:t>
            </w:r>
            <w:r w:rsidR="001B275F">
              <w:rPr>
                <w:rFonts w:ascii="Verdana" w:hAnsi="Verdana"/>
                <w:bCs/>
                <w:sz w:val="20"/>
                <w:szCs w:val="20"/>
              </w:rPr>
              <w:t>5,00</w:t>
            </w:r>
          </w:p>
        </w:tc>
      </w:tr>
      <w:tr w:rsidR="001B275F" w14:paraId="55D9AEA2" w14:textId="77777777" w:rsidTr="00C852BB">
        <w:trPr>
          <w:trHeight w:hRule="exact" w:val="170"/>
        </w:trPr>
        <w:tc>
          <w:tcPr>
            <w:tcW w:w="5103" w:type="dxa"/>
            <w:tcBorders>
              <w:top w:val="single" w:sz="4" w:space="0" w:color="auto"/>
              <w:left w:val="nil"/>
              <w:bottom w:val="single" w:sz="4" w:space="0" w:color="auto"/>
              <w:right w:val="nil"/>
            </w:tcBorders>
            <w:vAlign w:val="center"/>
          </w:tcPr>
          <w:p w14:paraId="09E12B25" w14:textId="77777777" w:rsidR="001B275F" w:rsidRDefault="001B275F" w:rsidP="00C852BB">
            <w:pPr>
              <w:overflowPunct w:val="0"/>
              <w:autoSpaceDE w:val="0"/>
              <w:autoSpaceDN w:val="0"/>
              <w:adjustRightInd w:val="0"/>
              <w:textAlignment w:val="baseline"/>
              <w:rPr>
                <w:rFonts w:ascii="Verdana" w:hAnsi="Verdana"/>
                <w:bCs/>
                <w:sz w:val="20"/>
                <w:szCs w:val="20"/>
              </w:rPr>
            </w:pPr>
          </w:p>
          <w:p w14:paraId="1E40E84C" w14:textId="77777777" w:rsidR="00EB51CA" w:rsidRDefault="00EB51CA" w:rsidP="00C852BB">
            <w:pPr>
              <w:overflowPunct w:val="0"/>
              <w:autoSpaceDE w:val="0"/>
              <w:autoSpaceDN w:val="0"/>
              <w:adjustRightInd w:val="0"/>
              <w:textAlignment w:val="baseline"/>
              <w:rPr>
                <w:rFonts w:ascii="Verdana" w:hAnsi="Verdana"/>
                <w:bCs/>
                <w:sz w:val="20"/>
                <w:szCs w:val="20"/>
              </w:rPr>
            </w:pPr>
          </w:p>
          <w:p w14:paraId="3B1C7022" w14:textId="77777777" w:rsidR="00EB51CA" w:rsidRDefault="00EB51CA" w:rsidP="00C852BB">
            <w:pPr>
              <w:overflowPunct w:val="0"/>
              <w:autoSpaceDE w:val="0"/>
              <w:autoSpaceDN w:val="0"/>
              <w:adjustRightInd w:val="0"/>
              <w:textAlignment w:val="baseline"/>
              <w:rPr>
                <w:rFonts w:ascii="Verdana" w:hAnsi="Verdana"/>
                <w:bCs/>
                <w:sz w:val="20"/>
                <w:szCs w:val="20"/>
              </w:rPr>
            </w:pPr>
          </w:p>
          <w:p w14:paraId="4D06933E" w14:textId="77777777" w:rsidR="00EB51CA" w:rsidRDefault="00EB51CA" w:rsidP="00C852BB">
            <w:pPr>
              <w:overflowPunct w:val="0"/>
              <w:autoSpaceDE w:val="0"/>
              <w:autoSpaceDN w:val="0"/>
              <w:adjustRightInd w:val="0"/>
              <w:textAlignment w:val="baseline"/>
              <w:rPr>
                <w:rFonts w:ascii="Verdana" w:hAnsi="Verdana"/>
                <w:bCs/>
                <w:sz w:val="20"/>
                <w:szCs w:val="20"/>
              </w:rPr>
            </w:pPr>
          </w:p>
          <w:p w14:paraId="104B8D3D" w14:textId="77777777" w:rsidR="00EB51CA" w:rsidRDefault="00EB51CA" w:rsidP="00C852BB">
            <w:pPr>
              <w:overflowPunct w:val="0"/>
              <w:autoSpaceDE w:val="0"/>
              <w:autoSpaceDN w:val="0"/>
              <w:adjustRightInd w:val="0"/>
              <w:textAlignment w:val="baseline"/>
              <w:rPr>
                <w:rFonts w:ascii="Verdana" w:hAnsi="Verdana"/>
                <w:bCs/>
                <w:sz w:val="20"/>
                <w:szCs w:val="20"/>
              </w:rPr>
            </w:pPr>
          </w:p>
          <w:p w14:paraId="3D761D39" w14:textId="77777777" w:rsidR="00EB51CA" w:rsidRDefault="00EB51CA" w:rsidP="00C852BB">
            <w:pPr>
              <w:overflowPunct w:val="0"/>
              <w:autoSpaceDE w:val="0"/>
              <w:autoSpaceDN w:val="0"/>
              <w:adjustRightInd w:val="0"/>
              <w:textAlignment w:val="baseline"/>
              <w:rPr>
                <w:rFonts w:ascii="Verdana" w:hAnsi="Verdana"/>
                <w:bCs/>
                <w:sz w:val="20"/>
                <w:szCs w:val="20"/>
              </w:rPr>
            </w:pPr>
          </w:p>
          <w:p w14:paraId="774BF928" w14:textId="77777777" w:rsidR="00EB51CA" w:rsidRDefault="00EB51CA"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38A2717D"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4AE888EC"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p>
        </w:tc>
      </w:tr>
      <w:tr w:rsidR="001B275F" w14:paraId="7E5CD3F3" w14:textId="77777777" w:rsidTr="00C852BB">
        <w:trPr>
          <w:trHeight w:hRule="exact" w:val="284"/>
        </w:trPr>
        <w:tc>
          <w:tcPr>
            <w:tcW w:w="5103" w:type="dxa"/>
            <w:tcBorders>
              <w:top w:val="single" w:sz="4" w:space="0" w:color="auto"/>
              <w:bottom w:val="single" w:sz="4" w:space="0" w:color="auto"/>
            </w:tcBorders>
            <w:vAlign w:val="center"/>
          </w:tcPr>
          <w:p w14:paraId="1B0D6215" w14:textId="77777777" w:rsidR="001B275F" w:rsidRDefault="005E3927"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Jugendheim</w:t>
            </w:r>
          </w:p>
        </w:tc>
        <w:tc>
          <w:tcPr>
            <w:tcW w:w="1900" w:type="dxa"/>
            <w:tcBorders>
              <w:top w:val="single" w:sz="4" w:space="0" w:color="auto"/>
              <w:bottom w:val="single" w:sz="4" w:space="0" w:color="auto"/>
            </w:tcBorders>
            <w:vAlign w:val="center"/>
          </w:tcPr>
          <w:p w14:paraId="6B788250" w14:textId="77777777" w:rsidR="001B275F" w:rsidRDefault="001B275F"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092C2A3B" w14:textId="77777777" w:rsidR="001B275F" w:rsidRDefault="005E3927"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23</w:t>
            </w:r>
            <w:r w:rsidR="001B275F">
              <w:rPr>
                <w:rFonts w:ascii="Verdana" w:hAnsi="Verdana"/>
                <w:bCs/>
                <w:sz w:val="20"/>
                <w:szCs w:val="20"/>
              </w:rPr>
              <w:t>0,00</w:t>
            </w:r>
          </w:p>
        </w:tc>
      </w:tr>
    </w:tbl>
    <w:p w14:paraId="4A3C0C29" w14:textId="77777777" w:rsidR="001B275F" w:rsidRDefault="001B275F" w:rsidP="0054706C">
      <w:pPr>
        <w:overflowPunct w:val="0"/>
        <w:autoSpaceDE w:val="0"/>
        <w:autoSpaceDN w:val="0"/>
        <w:adjustRightInd w:val="0"/>
        <w:spacing w:after="0" w:line="240" w:lineRule="auto"/>
        <w:jc w:val="both"/>
        <w:textAlignment w:val="baseline"/>
        <w:rPr>
          <w:rFonts w:ascii="Verdana" w:hAnsi="Verdana"/>
          <w:bCs/>
          <w:sz w:val="16"/>
          <w:szCs w:val="16"/>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EB51CA" w14:paraId="04B115AA" w14:textId="77777777" w:rsidTr="007C02A0">
        <w:trPr>
          <w:trHeight w:hRule="exact" w:val="284"/>
        </w:trPr>
        <w:tc>
          <w:tcPr>
            <w:tcW w:w="5103" w:type="dxa"/>
            <w:tcBorders>
              <w:top w:val="single" w:sz="4" w:space="0" w:color="auto"/>
              <w:bottom w:val="single" w:sz="4" w:space="0" w:color="auto"/>
            </w:tcBorders>
            <w:vAlign w:val="center"/>
          </w:tcPr>
          <w:p w14:paraId="7CAB5689" w14:textId="77777777" w:rsidR="00EB51CA" w:rsidRDefault="00CC4C73" w:rsidP="007C02A0">
            <w:pPr>
              <w:overflowPunct w:val="0"/>
              <w:autoSpaceDE w:val="0"/>
              <w:autoSpaceDN w:val="0"/>
              <w:adjustRightInd w:val="0"/>
              <w:textAlignment w:val="baseline"/>
              <w:rPr>
                <w:rFonts w:ascii="Verdana" w:hAnsi="Verdana"/>
                <w:bCs/>
                <w:sz w:val="20"/>
                <w:szCs w:val="20"/>
              </w:rPr>
            </w:pPr>
            <w:r>
              <w:rPr>
                <w:rFonts w:ascii="Verdana" w:hAnsi="Verdana"/>
                <w:bCs/>
                <w:sz w:val="20"/>
                <w:szCs w:val="20"/>
              </w:rPr>
              <w:t>Informationskiosk</w:t>
            </w:r>
          </w:p>
        </w:tc>
        <w:tc>
          <w:tcPr>
            <w:tcW w:w="1900" w:type="dxa"/>
            <w:tcBorders>
              <w:top w:val="single" w:sz="4" w:space="0" w:color="auto"/>
              <w:bottom w:val="single" w:sz="4" w:space="0" w:color="auto"/>
            </w:tcBorders>
            <w:vAlign w:val="center"/>
          </w:tcPr>
          <w:p w14:paraId="5423B736" w14:textId="77777777" w:rsidR="00EB51CA" w:rsidRDefault="00EB51CA" w:rsidP="007C02A0">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79386CC1" w14:textId="77777777" w:rsidR="00EB51CA" w:rsidRDefault="00E5495A" w:rsidP="007C02A0">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180,00</w:t>
            </w:r>
          </w:p>
        </w:tc>
      </w:tr>
    </w:tbl>
    <w:p w14:paraId="1898BD74" w14:textId="77777777" w:rsidR="00EB51CA" w:rsidRPr="002E4AAE" w:rsidRDefault="00EB51CA" w:rsidP="0054706C">
      <w:pPr>
        <w:overflowPunct w:val="0"/>
        <w:autoSpaceDE w:val="0"/>
        <w:autoSpaceDN w:val="0"/>
        <w:adjustRightInd w:val="0"/>
        <w:spacing w:after="0" w:line="240" w:lineRule="auto"/>
        <w:jc w:val="both"/>
        <w:textAlignment w:val="baseline"/>
        <w:rPr>
          <w:rFonts w:ascii="Verdana" w:hAnsi="Verdana"/>
          <w:bCs/>
          <w:sz w:val="16"/>
          <w:szCs w:val="16"/>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2E4AAE" w14:paraId="68D25F07" w14:textId="77777777" w:rsidTr="00CB7CF5">
        <w:trPr>
          <w:trHeight w:hRule="exact" w:val="284"/>
        </w:trPr>
        <w:tc>
          <w:tcPr>
            <w:tcW w:w="5103" w:type="dxa"/>
            <w:tcBorders>
              <w:top w:val="single" w:sz="4" w:space="0" w:color="auto"/>
              <w:bottom w:val="single" w:sz="4" w:space="0" w:color="auto"/>
            </w:tcBorders>
            <w:vAlign w:val="center"/>
          </w:tcPr>
          <w:p w14:paraId="36A8C270" w14:textId="77777777" w:rsidR="002E4AAE" w:rsidRDefault="00FC70B8" w:rsidP="002E4AAE">
            <w:pPr>
              <w:overflowPunct w:val="0"/>
              <w:autoSpaceDE w:val="0"/>
              <w:autoSpaceDN w:val="0"/>
              <w:adjustRightInd w:val="0"/>
              <w:textAlignment w:val="baseline"/>
              <w:rPr>
                <w:rFonts w:ascii="Verdana" w:hAnsi="Verdana"/>
                <w:bCs/>
                <w:sz w:val="20"/>
                <w:szCs w:val="20"/>
              </w:rPr>
            </w:pPr>
            <w:r>
              <w:rPr>
                <w:rFonts w:ascii="Verdana" w:hAnsi="Verdana"/>
                <w:bCs/>
                <w:sz w:val="20"/>
                <w:szCs w:val="20"/>
              </w:rPr>
              <w:t xml:space="preserve">Jugendtreff Sportplatz </w:t>
            </w:r>
            <w:r w:rsidR="002E4AAE">
              <w:rPr>
                <w:rFonts w:ascii="Verdana" w:hAnsi="Verdana"/>
                <w:bCs/>
                <w:sz w:val="20"/>
                <w:szCs w:val="20"/>
              </w:rPr>
              <w:t>Bourheim</w:t>
            </w:r>
          </w:p>
        </w:tc>
        <w:tc>
          <w:tcPr>
            <w:tcW w:w="1900" w:type="dxa"/>
            <w:tcBorders>
              <w:top w:val="single" w:sz="4" w:space="0" w:color="auto"/>
              <w:bottom w:val="single" w:sz="4" w:space="0" w:color="auto"/>
            </w:tcBorders>
            <w:vAlign w:val="center"/>
          </w:tcPr>
          <w:p w14:paraId="03381E7B" w14:textId="77777777" w:rsidR="002E4AAE" w:rsidRDefault="002E4AAE" w:rsidP="002E4AAE">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1AF5F55B" w14:textId="77777777" w:rsidR="002E4AAE" w:rsidRDefault="00E5495A" w:rsidP="00CB7CF5">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110,00</w:t>
            </w:r>
          </w:p>
        </w:tc>
      </w:tr>
    </w:tbl>
    <w:p w14:paraId="69947E82" w14:textId="77777777" w:rsidR="001B275F" w:rsidRDefault="001B275F" w:rsidP="0054706C">
      <w:pPr>
        <w:overflowPunct w:val="0"/>
        <w:autoSpaceDE w:val="0"/>
        <w:autoSpaceDN w:val="0"/>
        <w:adjustRightInd w:val="0"/>
        <w:spacing w:after="0" w:line="240" w:lineRule="auto"/>
        <w:jc w:val="both"/>
        <w:textAlignment w:val="baseline"/>
        <w:rPr>
          <w:rFonts w:ascii="Verdana" w:hAnsi="Verdana"/>
          <w:bCs/>
          <w:sz w:val="20"/>
          <w:szCs w:val="20"/>
        </w:rPr>
      </w:pPr>
    </w:p>
    <w:p w14:paraId="00C641CF" w14:textId="77777777" w:rsidR="002E4AAE" w:rsidRDefault="002E4AAE" w:rsidP="0054706C">
      <w:pPr>
        <w:overflowPunct w:val="0"/>
        <w:autoSpaceDE w:val="0"/>
        <w:autoSpaceDN w:val="0"/>
        <w:adjustRightInd w:val="0"/>
        <w:spacing w:after="0" w:line="240" w:lineRule="auto"/>
        <w:jc w:val="both"/>
        <w:textAlignment w:val="baseline"/>
        <w:rPr>
          <w:rFonts w:ascii="Verdana" w:hAnsi="Verdana"/>
          <w:bCs/>
          <w:sz w:val="20"/>
          <w:szCs w:val="20"/>
        </w:rPr>
      </w:pPr>
    </w:p>
    <w:p w14:paraId="664F57DA" w14:textId="77777777" w:rsidR="001D0552" w:rsidRDefault="001D0552" w:rsidP="0054706C">
      <w:pPr>
        <w:overflowPunct w:val="0"/>
        <w:autoSpaceDE w:val="0"/>
        <w:autoSpaceDN w:val="0"/>
        <w:adjustRightInd w:val="0"/>
        <w:spacing w:after="0" w:line="240" w:lineRule="auto"/>
        <w:jc w:val="both"/>
        <w:textAlignment w:val="baseline"/>
        <w:rPr>
          <w:rFonts w:ascii="Verdana" w:hAnsi="Verdana"/>
          <w:bCs/>
          <w:sz w:val="20"/>
          <w:szCs w:val="20"/>
        </w:rPr>
      </w:pPr>
    </w:p>
    <w:p w14:paraId="119034C2" w14:textId="77777777" w:rsidR="001D0552" w:rsidRDefault="001D0552" w:rsidP="0054706C">
      <w:pPr>
        <w:overflowPunct w:val="0"/>
        <w:autoSpaceDE w:val="0"/>
        <w:autoSpaceDN w:val="0"/>
        <w:adjustRightInd w:val="0"/>
        <w:spacing w:after="0" w:line="240" w:lineRule="auto"/>
        <w:jc w:val="both"/>
        <w:textAlignment w:val="baseline"/>
        <w:rPr>
          <w:rFonts w:ascii="Verdana" w:hAnsi="Verdana"/>
          <w:bCs/>
          <w:sz w:val="20"/>
          <w:szCs w:val="20"/>
        </w:rPr>
      </w:pPr>
    </w:p>
    <w:p w14:paraId="391928BC" w14:textId="77777777" w:rsidR="001D0552" w:rsidRDefault="001D0552" w:rsidP="0054706C">
      <w:pPr>
        <w:overflowPunct w:val="0"/>
        <w:autoSpaceDE w:val="0"/>
        <w:autoSpaceDN w:val="0"/>
        <w:adjustRightInd w:val="0"/>
        <w:spacing w:after="0" w:line="240" w:lineRule="auto"/>
        <w:jc w:val="both"/>
        <w:textAlignment w:val="baseline"/>
        <w:rPr>
          <w:rFonts w:ascii="Verdana" w:hAnsi="Verdana"/>
          <w:bCs/>
          <w:sz w:val="20"/>
          <w:szCs w:val="20"/>
        </w:rPr>
      </w:pPr>
    </w:p>
    <w:p w14:paraId="501FBB22" w14:textId="77777777" w:rsidR="001D0552" w:rsidRDefault="001D0552" w:rsidP="0054706C">
      <w:pPr>
        <w:overflowPunct w:val="0"/>
        <w:autoSpaceDE w:val="0"/>
        <w:autoSpaceDN w:val="0"/>
        <w:adjustRightInd w:val="0"/>
        <w:spacing w:after="0" w:line="240" w:lineRule="auto"/>
        <w:jc w:val="both"/>
        <w:textAlignment w:val="baseline"/>
        <w:rPr>
          <w:rFonts w:ascii="Verdana" w:hAnsi="Verdana"/>
          <w:bCs/>
          <w:sz w:val="20"/>
          <w:szCs w:val="20"/>
        </w:rPr>
      </w:pPr>
    </w:p>
    <w:p w14:paraId="792F9BEC" w14:textId="77777777" w:rsidR="001D0552" w:rsidRDefault="001D0552" w:rsidP="0054706C">
      <w:pPr>
        <w:overflowPunct w:val="0"/>
        <w:autoSpaceDE w:val="0"/>
        <w:autoSpaceDN w:val="0"/>
        <w:adjustRightInd w:val="0"/>
        <w:spacing w:after="0" w:line="240" w:lineRule="auto"/>
        <w:jc w:val="both"/>
        <w:textAlignment w:val="baseline"/>
        <w:rPr>
          <w:rFonts w:ascii="Verdana" w:hAnsi="Verdana"/>
          <w:bCs/>
          <w:sz w:val="20"/>
          <w:szCs w:val="20"/>
        </w:rPr>
      </w:pPr>
    </w:p>
    <w:p w14:paraId="185ADC37" w14:textId="77777777" w:rsidR="001D0552" w:rsidRDefault="001D0552" w:rsidP="0054706C">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54706C" w14:paraId="63520F3A" w14:textId="77777777" w:rsidTr="00E52738">
        <w:trPr>
          <w:trHeight w:val="284"/>
        </w:trPr>
        <w:tc>
          <w:tcPr>
            <w:tcW w:w="5103" w:type="dxa"/>
            <w:tcBorders>
              <w:top w:val="nil"/>
              <w:left w:val="nil"/>
              <w:bottom w:val="nil"/>
              <w:right w:val="single" w:sz="4" w:space="0" w:color="auto"/>
            </w:tcBorders>
          </w:tcPr>
          <w:p w14:paraId="50D749FC" w14:textId="77777777" w:rsidR="001D0552" w:rsidRDefault="001D0552" w:rsidP="00E52738">
            <w:pPr>
              <w:overflowPunct w:val="0"/>
              <w:autoSpaceDE w:val="0"/>
              <w:autoSpaceDN w:val="0"/>
              <w:adjustRightInd w:val="0"/>
              <w:jc w:val="both"/>
              <w:textAlignment w:val="baseline"/>
              <w:rPr>
                <w:rFonts w:ascii="Verdana" w:hAnsi="Verdana"/>
                <w:bCs/>
                <w:sz w:val="20"/>
                <w:szCs w:val="20"/>
              </w:rPr>
            </w:pPr>
          </w:p>
        </w:tc>
        <w:tc>
          <w:tcPr>
            <w:tcW w:w="3941" w:type="dxa"/>
            <w:gridSpan w:val="2"/>
            <w:tcBorders>
              <w:top w:val="single" w:sz="4" w:space="0" w:color="auto"/>
              <w:left w:val="single" w:sz="4" w:space="0" w:color="auto"/>
              <w:bottom w:val="nil"/>
              <w:right w:val="single" w:sz="4" w:space="0" w:color="auto"/>
            </w:tcBorders>
          </w:tcPr>
          <w:p w14:paraId="6E3E33B1" w14:textId="77777777" w:rsidR="0054706C" w:rsidRPr="00FC1EE1" w:rsidRDefault="0054706C" w:rsidP="00E52738">
            <w:pPr>
              <w:overflowPunct w:val="0"/>
              <w:autoSpaceDE w:val="0"/>
              <w:autoSpaceDN w:val="0"/>
              <w:adjustRightInd w:val="0"/>
              <w:jc w:val="center"/>
              <w:textAlignment w:val="baseline"/>
              <w:rPr>
                <w:rFonts w:ascii="Verdana" w:hAnsi="Verdana"/>
                <w:b/>
                <w:bCs/>
                <w:sz w:val="20"/>
                <w:szCs w:val="20"/>
              </w:rPr>
            </w:pPr>
            <w:r w:rsidRPr="00FC1EE1">
              <w:rPr>
                <w:rFonts w:ascii="Verdana" w:hAnsi="Verdana"/>
                <w:b/>
                <w:bCs/>
                <w:sz w:val="20"/>
                <w:szCs w:val="20"/>
              </w:rPr>
              <w:t>Leistungswertobergrenzen m²/h</w:t>
            </w:r>
          </w:p>
        </w:tc>
      </w:tr>
      <w:tr w:rsidR="0054706C" w14:paraId="0F5CE305" w14:textId="77777777" w:rsidTr="00576E36">
        <w:tc>
          <w:tcPr>
            <w:tcW w:w="5103" w:type="dxa"/>
            <w:tcBorders>
              <w:top w:val="nil"/>
              <w:left w:val="nil"/>
              <w:bottom w:val="nil"/>
              <w:right w:val="single" w:sz="4" w:space="0" w:color="auto"/>
            </w:tcBorders>
          </w:tcPr>
          <w:p w14:paraId="5E1EFCB5"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1900" w:type="dxa"/>
            <w:tcBorders>
              <w:top w:val="nil"/>
              <w:left w:val="single" w:sz="4" w:space="0" w:color="auto"/>
              <w:bottom w:val="single" w:sz="4" w:space="0" w:color="auto"/>
              <w:right w:val="single" w:sz="4" w:space="0" w:color="auto"/>
            </w:tcBorders>
          </w:tcPr>
          <w:p w14:paraId="65D1A762"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Raumgruppe</w:t>
            </w:r>
          </w:p>
          <w:p w14:paraId="370F4F91"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Sanitär</w:t>
            </w:r>
            <w:r>
              <w:rPr>
                <w:rFonts w:ascii="Verdana" w:hAnsi="Verdana"/>
                <w:b/>
                <w:bCs/>
                <w:sz w:val="20"/>
                <w:szCs w:val="20"/>
              </w:rPr>
              <w:t>räume</w:t>
            </w:r>
          </w:p>
        </w:tc>
        <w:tc>
          <w:tcPr>
            <w:tcW w:w="2041" w:type="dxa"/>
            <w:tcBorders>
              <w:top w:val="nil"/>
              <w:left w:val="single" w:sz="4" w:space="0" w:color="auto"/>
              <w:bottom w:val="single" w:sz="4" w:space="0" w:color="auto"/>
              <w:right w:val="single" w:sz="4" w:space="0" w:color="auto"/>
            </w:tcBorders>
          </w:tcPr>
          <w:p w14:paraId="616C35E8"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Objekt</w:t>
            </w:r>
          </w:p>
        </w:tc>
      </w:tr>
      <w:tr w:rsidR="0054706C" w14:paraId="3CFA8F24" w14:textId="77777777" w:rsidTr="00576E36">
        <w:trPr>
          <w:trHeight w:hRule="exact" w:val="170"/>
        </w:trPr>
        <w:tc>
          <w:tcPr>
            <w:tcW w:w="5103" w:type="dxa"/>
            <w:tcBorders>
              <w:top w:val="nil"/>
              <w:left w:val="nil"/>
              <w:bottom w:val="single" w:sz="4" w:space="0" w:color="auto"/>
              <w:right w:val="nil"/>
            </w:tcBorders>
          </w:tcPr>
          <w:p w14:paraId="797DF335"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tcPr>
          <w:p w14:paraId="6FE82187"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tcPr>
          <w:p w14:paraId="375B19D3"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r>
      <w:tr w:rsidR="0054706C" w14:paraId="0864E68F" w14:textId="77777777" w:rsidTr="00576E36">
        <w:trPr>
          <w:trHeight w:hRule="exact" w:val="284"/>
        </w:trPr>
        <w:tc>
          <w:tcPr>
            <w:tcW w:w="5103" w:type="dxa"/>
            <w:tcBorders>
              <w:top w:val="single" w:sz="4" w:space="0" w:color="auto"/>
              <w:bottom w:val="single" w:sz="4" w:space="0" w:color="auto"/>
            </w:tcBorders>
            <w:vAlign w:val="center"/>
          </w:tcPr>
          <w:p w14:paraId="73522999" w14:textId="77777777" w:rsidR="0054706C" w:rsidRPr="00115487" w:rsidRDefault="005E3927" w:rsidP="00E52738">
            <w:pPr>
              <w:overflowPunct w:val="0"/>
              <w:autoSpaceDE w:val="0"/>
              <w:autoSpaceDN w:val="0"/>
              <w:adjustRightInd w:val="0"/>
              <w:textAlignment w:val="baseline"/>
              <w:rPr>
                <w:rFonts w:ascii="Verdana" w:hAnsi="Verdana"/>
                <w:b/>
                <w:bCs/>
                <w:sz w:val="20"/>
                <w:szCs w:val="20"/>
              </w:rPr>
            </w:pPr>
            <w:r>
              <w:rPr>
                <w:rFonts w:ascii="Verdana" w:hAnsi="Verdana"/>
                <w:b/>
                <w:bCs/>
                <w:sz w:val="20"/>
                <w:szCs w:val="20"/>
              </w:rPr>
              <w:t>Feuerwehren</w:t>
            </w:r>
          </w:p>
        </w:tc>
        <w:tc>
          <w:tcPr>
            <w:tcW w:w="1900" w:type="dxa"/>
            <w:tcBorders>
              <w:top w:val="single" w:sz="4" w:space="0" w:color="auto"/>
              <w:bottom w:val="single" w:sz="4" w:space="0" w:color="auto"/>
            </w:tcBorders>
            <w:vAlign w:val="center"/>
          </w:tcPr>
          <w:p w14:paraId="3212C466"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bottom w:val="single" w:sz="4" w:space="0" w:color="auto"/>
            </w:tcBorders>
            <w:vAlign w:val="center"/>
          </w:tcPr>
          <w:p w14:paraId="1505539A" w14:textId="77777777" w:rsidR="0054706C" w:rsidRDefault="0054706C" w:rsidP="00E52738">
            <w:pPr>
              <w:overflowPunct w:val="0"/>
              <w:autoSpaceDE w:val="0"/>
              <w:autoSpaceDN w:val="0"/>
              <w:adjustRightInd w:val="0"/>
              <w:textAlignment w:val="baseline"/>
              <w:rPr>
                <w:rFonts w:ascii="Verdana" w:hAnsi="Verdana"/>
                <w:bCs/>
                <w:sz w:val="20"/>
                <w:szCs w:val="20"/>
              </w:rPr>
            </w:pPr>
          </w:p>
        </w:tc>
      </w:tr>
      <w:tr w:rsidR="0054706C" w14:paraId="02301321" w14:textId="77777777" w:rsidTr="00576E36">
        <w:trPr>
          <w:trHeight w:hRule="exact" w:val="170"/>
        </w:trPr>
        <w:tc>
          <w:tcPr>
            <w:tcW w:w="5103" w:type="dxa"/>
            <w:tcBorders>
              <w:top w:val="single" w:sz="4" w:space="0" w:color="auto"/>
              <w:left w:val="nil"/>
              <w:bottom w:val="single" w:sz="4" w:space="0" w:color="auto"/>
              <w:right w:val="nil"/>
            </w:tcBorders>
            <w:vAlign w:val="center"/>
          </w:tcPr>
          <w:p w14:paraId="21EDA47D"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34CC0D27"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13215E6C" w14:textId="77777777" w:rsidR="0054706C" w:rsidRDefault="0054706C" w:rsidP="00E52738">
            <w:pPr>
              <w:overflowPunct w:val="0"/>
              <w:autoSpaceDE w:val="0"/>
              <w:autoSpaceDN w:val="0"/>
              <w:adjustRightInd w:val="0"/>
              <w:textAlignment w:val="baseline"/>
              <w:rPr>
                <w:rFonts w:ascii="Verdana" w:hAnsi="Verdana"/>
                <w:bCs/>
                <w:sz w:val="20"/>
                <w:szCs w:val="20"/>
              </w:rPr>
            </w:pPr>
          </w:p>
        </w:tc>
      </w:tr>
      <w:tr w:rsidR="0054706C" w14:paraId="5B93B202" w14:textId="77777777" w:rsidTr="00576E36">
        <w:trPr>
          <w:trHeight w:hRule="exact" w:val="284"/>
        </w:trPr>
        <w:tc>
          <w:tcPr>
            <w:tcW w:w="5103" w:type="dxa"/>
            <w:tcBorders>
              <w:top w:val="single" w:sz="4" w:space="0" w:color="auto"/>
              <w:bottom w:val="single" w:sz="4" w:space="0" w:color="auto"/>
            </w:tcBorders>
            <w:vAlign w:val="center"/>
          </w:tcPr>
          <w:p w14:paraId="095A8DD1" w14:textId="77777777" w:rsidR="0054706C" w:rsidRDefault="005E3927"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FGH Stetternich</w:t>
            </w:r>
          </w:p>
        </w:tc>
        <w:tc>
          <w:tcPr>
            <w:tcW w:w="1900" w:type="dxa"/>
            <w:tcBorders>
              <w:top w:val="single" w:sz="4" w:space="0" w:color="auto"/>
              <w:bottom w:val="single" w:sz="4" w:space="0" w:color="auto"/>
            </w:tcBorders>
            <w:vAlign w:val="center"/>
          </w:tcPr>
          <w:p w14:paraId="71FF4093"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685D3A55" w14:textId="77777777" w:rsidR="0054706C" w:rsidRDefault="005E3927"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244</w:t>
            </w:r>
            <w:r w:rsidR="0054706C">
              <w:rPr>
                <w:rFonts w:ascii="Verdana" w:hAnsi="Verdana"/>
                <w:bCs/>
                <w:sz w:val="20"/>
                <w:szCs w:val="20"/>
              </w:rPr>
              <w:t>,00</w:t>
            </w:r>
          </w:p>
        </w:tc>
      </w:tr>
      <w:tr w:rsidR="0054706C" w14:paraId="35AB66AC" w14:textId="77777777" w:rsidTr="00576E36">
        <w:trPr>
          <w:trHeight w:hRule="exact" w:val="170"/>
        </w:trPr>
        <w:tc>
          <w:tcPr>
            <w:tcW w:w="5103" w:type="dxa"/>
            <w:tcBorders>
              <w:top w:val="single" w:sz="4" w:space="0" w:color="auto"/>
              <w:left w:val="nil"/>
              <w:bottom w:val="single" w:sz="4" w:space="0" w:color="auto"/>
              <w:right w:val="nil"/>
            </w:tcBorders>
            <w:vAlign w:val="center"/>
          </w:tcPr>
          <w:p w14:paraId="4C20DC7B"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23B727C9"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447E2056"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593A6F13" w14:textId="77777777" w:rsidTr="00576E36">
        <w:trPr>
          <w:trHeight w:hRule="exact" w:val="284"/>
        </w:trPr>
        <w:tc>
          <w:tcPr>
            <w:tcW w:w="5103" w:type="dxa"/>
            <w:tcBorders>
              <w:top w:val="single" w:sz="4" w:space="0" w:color="auto"/>
              <w:bottom w:val="single" w:sz="4" w:space="0" w:color="auto"/>
            </w:tcBorders>
            <w:vAlign w:val="center"/>
          </w:tcPr>
          <w:p w14:paraId="0B8EAFC0" w14:textId="77777777" w:rsidR="0054706C" w:rsidRDefault="005E3927"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FGH Selgersdorf</w:t>
            </w:r>
          </w:p>
        </w:tc>
        <w:tc>
          <w:tcPr>
            <w:tcW w:w="1900" w:type="dxa"/>
            <w:tcBorders>
              <w:top w:val="single" w:sz="4" w:space="0" w:color="auto"/>
              <w:bottom w:val="single" w:sz="4" w:space="0" w:color="auto"/>
            </w:tcBorders>
            <w:vAlign w:val="center"/>
          </w:tcPr>
          <w:p w14:paraId="7BF9155D"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1DB58EF8" w14:textId="77777777" w:rsidR="0054706C" w:rsidRDefault="005E3927"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176</w:t>
            </w:r>
            <w:r w:rsidR="0054706C">
              <w:rPr>
                <w:rFonts w:ascii="Verdana" w:hAnsi="Verdana"/>
                <w:bCs/>
                <w:sz w:val="20"/>
                <w:szCs w:val="20"/>
              </w:rPr>
              <w:t>,00</w:t>
            </w:r>
          </w:p>
        </w:tc>
      </w:tr>
      <w:tr w:rsidR="0054706C" w14:paraId="5B19ECC1" w14:textId="77777777" w:rsidTr="00576E36">
        <w:trPr>
          <w:trHeight w:hRule="exact" w:val="170"/>
        </w:trPr>
        <w:tc>
          <w:tcPr>
            <w:tcW w:w="5103" w:type="dxa"/>
            <w:tcBorders>
              <w:top w:val="single" w:sz="4" w:space="0" w:color="auto"/>
              <w:left w:val="nil"/>
              <w:bottom w:val="single" w:sz="4" w:space="0" w:color="auto"/>
              <w:right w:val="nil"/>
            </w:tcBorders>
            <w:vAlign w:val="center"/>
          </w:tcPr>
          <w:p w14:paraId="31C40179"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47794311"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120EC14A"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034CC761" w14:textId="77777777" w:rsidTr="00576E36">
        <w:trPr>
          <w:trHeight w:hRule="exact" w:val="284"/>
        </w:trPr>
        <w:tc>
          <w:tcPr>
            <w:tcW w:w="5103" w:type="dxa"/>
            <w:tcBorders>
              <w:top w:val="single" w:sz="4" w:space="0" w:color="auto"/>
              <w:bottom w:val="single" w:sz="4" w:space="0" w:color="auto"/>
            </w:tcBorders>
            <w:vAlign w:val="center"/>
          </w:tcPr>
          <w:p w14:paraId="0C9C7CC9" w14:textId="77777777" w:rsidR="0054706C" w:rsidRDefault="005E3927"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FGH Mersch</w:t>
            </w:r>
          </w:p>
        </w:tc>
        <w:tc>
          <w:tcPr>
            <w:tcW w:w="1900" w:type="dxa"/>
            <w:tcBorders>
              <w:top w:val="single" w:sz="4" w:space="0" w:color="auto"/>
              <w:bottom w:val="single" w:sz="4" w:space="0" w:color="auto"/>
            </w:tcBorders>
            <w:vAlign w:val="center"/>
          </w:tcPr>
          <w:p w14:paraId="6A6BE83C"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48B92EFF" w14:textId="77777777" w:rsidR="0054706C" w:rsidRDefault="005E3927"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211</w:t>
            </w:r>
            <w:r w:rsidR="0054706C">
              <w:rPr>
                <w:rFonts w:ascii="Verdana" w:hAnsi="Verdana"/>
                <w:bCs/>
                <w:sz w:val="20"/>
                <w:szCs w:val="20"/>
              </w:rPr>
              <w:t>,00</w:t>
            </w:r>
          </w:p>
        </w:tc>
      </w:tr>
      <w:tr w:rsidR="002E4AAE" w14:paraId="0519FF07" w14:textId="77777777" w:rsidTr="00576E36">
        <w:trPr>
          <w:trHeight w:hRule="exact" w:val="170"/>
        </w:trPr>
        <w:tc>
          <w:tcPr>
            <w:tcW w:w="5103" w:type="dxa"/>
            <w:tcBorders>
              <w:top w:val="single" w:sz="4" w:space="0" w:color="auto"/>
              <w:left w:val="nil"/>
              <w:bottom w:val="single" w:sz="4" w:space="0" w:color="auto"/>
              <w:right w:val="nil"/>
            </w:tcBorders>
            <w:vAlign w:val="center"/>
          </w:tcPr>
          <w:p w14:paraId="33898671" w14:textId="77777777" w:rsidR="002E4AAE" w:rsidRDefault="002E4AAE" w:rsidP="002E4AAE">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3DF76B5B" w14:textId="77777777" w:rsidR="002E4AAE" w:rsidRDefault="002E4AAE" w:rsidP="002E4AAE">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57DE456B" w14:textId="77777777" w:rsidR="002E4AAE" w:rsidRDefault="002E4AAE" w:rsidP="002E4AAE">
            <w:pPr>
              <w:overflowPunct w:val="0"/>
              <w:autoSpaceDE w:val="0"/>
              <w:autoSpaceDN w:val="0"/>
              <w:adjustRightInd w:val="0"/>
              <w:textAlignment w:val="baseline"/>
              <w:rPr>
                <w:rFonts w:ascii="Verdana" w:hAnsi="Verdana"/>
                <w:bCs/>
                <w:sz w:val="20"/>
                <w:szCs w:val="20"/>
              </w:rPr>
            </w:pPr>
          </w:p>
        </w:tc>
      </w:tr>
      <w:tr w:rsidR="002E4AAE" w14:paraId="06318915" w14:textId="77777777" w:rsidTr="00576E36">
        <w:trPr>
          <w:trHeight w:hRule="exact" w:val="284"/>
        </w:trPr>
        <w:tc>
          <w:tcPr>
            <w:tcW w:w="5103" w:type="dxa"/>
            <w:tcBorders>
              <w:top w:val="single" w:sz="4" w:space="0" w:color="auto"/>
              <w:bottom w:val="single" w:sz="4" w:space="0" w:color="auto"/>
            </w:tcBorders>
            <w:vAlign w:val="center"/>
          </w:tcPr>
          <w:p w14:paraId="51596B43" w14:textId="77777777" w:rsidR="002E4AAE" w:rsidRDefault="002E4AAE" w:rsidP="002E4AAE">
            <w:pPr>
              <w:overflowPunct w:val="0"/>
              <w:autoSpaceDE w:val="0"/>
              <w:autoSpaceDN w:val="0"/>
              <w:adjustRightInd w:val="0"/>
              <w:textAlignment w:val="baseline"/>
              <w:rPr>
                <w:rFonts w:ascii="Verdana" w:hAnsi="Verdana"/>
                <w:bCs/>
                <w:sz w:val="20"/>
                <w:szCs w:val="20"/>
              </w:rPr>
            </w:pPr>
            <w:r>
              <w:rPr>
                <w:rFonts w:ascii="Verdana" w:hAnsi="Verdana"/>
                <w:bCs/>
                <w:sz w:val="20"/>
                <w:szCs w:val="20"/>
              </w:rPr>
              <w:lastRenderedPageBreak/>
              <w:t>FGH Güsten</w:t>
            </w:r>
          </w:p>
        </w:tc>
        <w:tc>
          <w:tcPr>
            <w:tcW w:w="1900" w:type="dxa"/>
            <w:tcBorders>
              <w:top w:val="single" w:sz="4" w:space="0" w:color="auto"/>
              <w:bottom w:val="single" w:sz="4" w:space="0" w:color="auto"/>
            </w:tcBorders>
            <w:vAlign w:val="center"/>
          </w:tcPr>
          <w:p w14:paraId="6E74BA43" w14:textId="77777777" w:rsidR="002E4AAE" w:rsidRDefault="002E4AAE" w:rsidP="002E4AAE">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0F1A7CC7" w14:textId="77777777" w:rsidR="002E4AAE" w:rsidRDefault="002E4AAE" w:rsidP="002E4AAE">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151,00</w:t>
            </w:r>
          </w:p>
        </w:tc>
      </w:tr>
    </w:tbl>
    <w:p w14:paraId="3564933E" w14:textId="77777777" w:rsidR="0054706C" w:rsidRDefault="0054706C" w:rsidP="0054706C">
      <w:pPr>
        <w:overflowPunct w:val="0"/>
        <w:autoSpaceDE w:val="0"/>
        <w:autoSpaceDN w:val="0"/>
        <w:adjustRightInd w:val="0"/>
        <w:spacing w:after="0" w:line="240" w:lineRule="auto"/>
        <w:jc w:val="both"/>
        <w:textAlignment w:val="baseline"/>
        <w:rPr>
          <w:rFonts w:ascii="Verdana" w:hAnsi="Verdana"/>
          <w:bCs/>
          <w:sz w:val="16"/>
          <w:szCs w:val="16"/>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DD2E85" w14:paraId="1109BEEE" w14:textId="77777777" w:rsidTr="00F039AD">
        <w:trPr>
          <w:trHeight w:hRule="exact" w:val="284"/>
        </w:trPr>
        <w:tc>
          <w:tcPr>
            <w:tcW w:w="5103" w:type="dxa"/>
            <w:tcBorders>
              <w:top w:val="single" w:sz="4" w:space="0" w:color="auto"/>
              <w:bottom w:val="single" w:sz="4" w:space="0" w:color="auto"/>
            </w:tcBorders>
            <w:vAlign w:val="center"/>
          </w:tcPr>
          <w:p w14:paraId="6E71763B" w14:textId="77777777" w:rsidR="00DD2E85" w:rsidRDefault="005E3927"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FGH Kirchberg</w:t>
            </w:r>
          </w:p>
        </w:tc>
        <w:tc>
          <w:tcPr>
            <w:tcW w:w="1900" w:type="dxa"/>
            <w:tcBorders>
              <w:top w:val="single" w:sz="4" w:space="0" w:color="auto"/>
              <w:bottom w:val="single" w:sz="4" w:space="0" w:color="auto"/>
            </w:tcBorders>
            <w:vAlign w:val="center"/>
          </w:tcPr>
          <w:p w14:paraId="11D1A4EE"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32B0FCBA" w14:textId="77777777" w:rsidR="00DD2E85" w:rsidRDefault="005E3927"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195</w:t>
            </w:r>
            <w:r w:rsidR="00DD2E85">
              <w:rPr>
                <w:rFonts w:ascii="Verdana" w:hAnsi="Verdana"/>
                <w:bCs/>
                <w:sz w:val="20"/>
                <w:szCs w:val="20"/>
              </w:rPr>
              <w:t>,00</w:t>
            </w:r>
          </w:p>
          <w:p w14:paraId="4ADC433C"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7F0C4290"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1462927D"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249A88C6"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577DD2B8"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r>
    </w:tbl>
    <w:p w14:paraId="585E8148" w14:textId="77777777" w:rsidR="00FC70B8" w:rsidRPr="002E4AAE" w:rsidRDefault="00FC70B8" w:rsidP="0054706C">
      <w:pPr>
        <w:overflowPunct w:val="0"/>
        <w:autoSpaceDE w:val="0"/>
        <w:autoSpaceDN w:val="0"/>
        <w:adjustRightInd w:val="0"/>
        <w:spacing w:after="0" w:line="240" w:lineRule="auto"/>
        <w:jc w:val="both"/>
        <w:textAlignment w:val="baseline"/>
        <w:rPr>
          <w:rFonts w:ascii="Verdana" w:hAnsi="Verdana"/>
          <w:bCs/>
          <w:sz w:val="16"/>
          <w:szCs w:val="16"/>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2E4AAE" w14:paraId="6E29C985" w14:textId="77777777" w:rsidTr="00CB7CF5">
        <w:trPr>
          <w:trHeight w:hRule="exact" w:val="284"/>
        </w:trPr>
        <w:tc>
          <w:tcPr>
            <w:tcW w:w="5103" w:type="dxa"/>
            <w:tcBorders>
              <w:top w:val="single" w:sz="4" w:space="0" w:color="auto"/>
              <w:bottom w:val="single" w:sz="4" w:space="0" w:color="auto"/>
            </w:tcBorders>
            <w:vAlign w:val="center"/>
          </w:tcPr>
          <w:p w14:paraId="3C92869E" w14:textId="77777777" w:rsidR="002E4AAE" w:rsidRDefault="002E4AAE" w:rsidP="002E4AAE">
            <w:pPr>
              <w:overflowPunct w:val="0"/>
              <w:autoSpaceDE w:val="0"/>
              <w:autoSpaceDN w:val="0"/>
              <w:adjustRightInd w:val="0"/>
              <w:textAlignment w:val="baseline"/>
              <w:rPr>
                <w:rFonts w:ascii="Verdana" w:hAnsi="Verdana"/>
                <w:bCs/>
                <w:sz w:val="20"/>
                <w:szCs w:val="20"/>
              </w:rPr>
            </w:pPr>
            <w:r>
              <w:rPr>
                <w:rFonts w:ascii="Verdana" w:hAnsi="Verdana"/>
                <w:bCs/>
                <w:sz w:val="20"/>
                <w:szCs w:val="20"/>
              </w:rPr>
              <w:t>FGH Lich-Steinstraß</w:t>
            </w:r>
          </w:p>
        </w:tc>
        <w:tc>
          <w:tcPr>
            <w:tcW w:w="1900" w:type="dxa"/>
            <w:tcBorders>
              <w:top w:val="single" w:sz="4" w:space="0" w:color="auto"/>
              <w:bottom w:val="single" w:sz="4" w:space="0" w:color="auto"/>
            </w:tcBorders>
            <w:vAlign w:val="center"/>
          </w:tcPr>
          <w:p w14:paraId="5C431E9C" w14:textId="77777777" w:rsidR="002E4AAE" w:rsidRDefault="002E4AAE" w:rsidP="00CB7CF5">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15FA1DE4" w14:textId="77777777" w:rsidR="002E4AAE" w:rsidRDefault="002E4AAE" w:rsidP="00CB7CF5">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197,00</w:t>
            </w:r>
          </w:p>
          <w:p w14:paraId="375977CA" w14:textId="77777777" w:rsidR="002E4AAE" w:rsidRDefault="002E4AAE" w:rsidP="00CB7CF5">
            <w:pPr>
              <w:overflowPunct w:val="0"/>
              <w:autoSpaceDE w:val="0"/>
              <w:autoSpaceDN w:val="0"/>
              <w:adjustRightInd w:val="0"/>
              <w:jc w:val="center"/>
              <w:textAlignment w:val="baseline"/>
              <w:rPr>
                <w:rFonts w:ascii="Verdana" w:hAnsi="Verdana"/>
                <w:bCs/>
                <w:sz w:val="20"/>
                <w:szCs w:val="20"/>
              </w:rPr>
            </w:pPr>
          </w:p>
          <w:p w14:paraId="7E55508D" w14:textId="77777777" w:rsidR="002E4AAE" w:rsidRDefault="002E4AAE" w:rsidP="00CB7CF5">
            <w:pPr>
              <w:overflowPunct w:val="0"/>
              <w:autoSpaceDE w:val="0"/>
              <w:autoSpaceDN w:val="0"/>
              <w:adjustRightInd w:val="0"/>
              <w:jc w:val="center"/>
              <w:textAlignment w:val="baseline"/>
              <w:rPr>
                <w:rFonts w:ascii="Verdana" w:hAnsi="Verdana"/>
                <w:bCs/>
                <w:sz w:val="20"/>
                <w:szCs w:val="20"/>
              </w:rPr>
            </w:pPr>
          </w:p>
          <w:p w14:paraId="2A003F10" w14:textId="77777777" w:rsidR="002E4AAE" w:rsidRDefault="002E4AAE" w:rsidP="00CB7CF5">
            <w:pPr>
              <w:overflowPunct w:val="0"/>
              <w:autoSpaceDE w:val="0"/>
              <w:autoSpaceDN w:val="0"/>
              <w:adjustRightInd w:val="0"/>
              <w:jc w:val="center"/>
              <w:textAlignment w:val="baseline"/>
              <w:rPr>
                <w:rFonts w:ascii="Verdana" w:hAnsi="Verdana"/>
                <w:bCs/>
                <w:sz w:val="20"/>
                <w:szCs w:val="20"/>
              </w:rPr>
            </w:pPr>
          </w:p>
          <w:p w14:paraId="66801CCE" w14:textId="77777777" w:rsidR="002E4AAE" w:rsidRDefault="002E4AAE" w:rsidP="00CB7CF5">
            <w:pPr>
              <w:overflowPunct w:val="0"/>
              <w:autoSpaceDE w:val="0"/>
              <w:autoSpaceDN w:val="0"/>
              <w:adjustRightInd w:val="0"/>
              <w:jc w:val="center"/>
              <w:textAlignment w:val="baseline"/>
              <w:rPr>
                <w:rFonts w:ascii="Verdana" w:hAnsi="Verdana"/>
                <w:bCs/>
                <w:sz w:val="20"/>
                <w:szCs w:val="20"/>
              </w:rPr>
            </w:pPr>
          </w:p>
          <w:p w14:paraId="5BDDFC6D" w14:textId="77777777" w:rsidR="002E4AAE" w:rsidRDefault="002E4AAE" w:rsidP="00CB7CF5">
            <w:pPr>
              <w:overflowPunct w:val="0"/>
              <w:autoSpaceDE w:val="0"/>
              <w:autoSpaceDN w:val="0"/>
              <w:adjustRightInd w:val="0"/>
              <w:jc w:val="center"/>
              <w:textAlignment w:val="baseline"/>
              <w:rPr>
                <w:rFonts w:ascii="Verdana" w:hAnsi="Verdana"/>
                <w:bCs/>
                <w:sz w:val="20"/>
                <w:szCs w:val="20"/>
              </w:rPr>
            </w:pPr>
          </w:p>
        </w:tc>
      </w:tr>
    </w:tbl>
    <w:p w14:paraId="5424F10C" w14:textId="77777777" w:rsidR="002E4AAE" w:rsidRDefault="002E4AAE" w:rsidP="0054706C">
      <w:pPr>
        <w:overflowPunct w:val="0"/>
        <w:autoSpaceDE w:val="0"/>
        <w:autoSpaceDN w:val="0"/>
        <w:adjustRightInd w:val="0"/>
        <w:spacing w:after="0" w:line="240" w:lineRule="auto"/>
        <w:jc w:val="both"/>
        <w:textAlignment w:val="baseline"/>
        <w:rPr>
          <w:rFonts w:ascii="Verdana" w:hAnsi="Verdana"/>
          <w:bCs/>
          <w:sz w:val="20"/>
          <w:szCs w:val="20"/>
        </w:rPr>
      </w:pPr>
    </w:p>
    <w:p w14:paraId="28402B68" w14:textId="77777777" w:rsidR="005E3927" w:rsidRDefault="005E3927" w:rsidP="0054706C">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DD2E85" w14:paraId="07767E83" w14:textId="77777777" w:rsidTr="00C852BB">
        <w:trPr>
          <w:trHeight w:val="284"/>
        </w:trPr>
        <w:tc>
          <w:tcPr>
            <w:tcW w:w="5103" w:type="dxa"/>
            <w:tcBorders>
              <w:top w:val="nil"/>
              <w:left w:val="nil"/>
              <w:bottom w:val="nil"/>
              <w:right w:val="single" w:sz="4" w:space="0" w:color="auto"/>
            </w:tcBorders>
          </w:tcPr>
          <w:p w14:paraId="40CE0AA6" w14:textId="77777777" w:rsidR="00B7264D" w:rsidRDefault="00B7264D" w:rsidP="00C852BB">
            <w:pPr>
              <w:overflowPunct w:val="0"/>
              <w:autoSpaceDE w:val="0"/>
              <w:autoSpaceDN w:val="0"/>
              <w:adjustRightInd w:val="0"/>
              <w:jc w:val="both"/>
              <w:textAlignment w:val="baseline"/>
              <w:rPr>
                <w:rFonts w:ascii="Verdana" w:hAnsi="Verdana"/>
                <w:bCs/>
                <w:sz w:val="20"/>
                <w:szCs w:val="20"/>
              </w:rPr>
            </w:pPr>
          </w:p>
        </w:tc>
        <w:tc>
          <w:tcPr>
            <w:tcW w:w="3941" w:type="dxa"/>
            <w:gridSpan w:val="2"/>
            <w:tcBorders>
              <w:top w:val="single" w:sz="4" w:space="0" w:color="auto"/>
              <w:left w:val="single" w:sz="4" w:space="0" w:color="auto"/>
              <w:bottom w:val="nil"/>
              <w:right w:val="single" w:sz="4" w:space="0" w:color="auto"/>
            </w:tcBorders>
          </w:tcPr>
          <w:p w14:paraId="3B7B624A" w14:textId="77777777" w:rsidR="00DD2E85" w:rsidRPr="00FC1EE1" w:rsidRDefault="00DD2E85" w:rsidP="00C852BB">
            <w:pPr>
              <w:overflowPunct w:val="0"/>
              <w:autoSpaceDE w:val="0"/>
              <w:autoSpaceDN w:val="0"/>
              <w:adjustRightInd w:val="0"/>
              <w:jc w:val="center"/>
              <w:textAlignment w:val="baseline"/>
              <w:rPr>
                <w:rFonts w:ascii="Verdana" w:hAnsi="Verdana"/>
                <w:b/>
                <w:bCs/>
                <w:sz w:val="20"/>
                <w:szCs w:val="20"/>
              </w:rPr>
            </w:pPr>
            <w:r w:rsidRPr="00FC1EE1">
              <w:rPr>
                <w:rFonts w:ascii="Verdana" w:hAnsi="Verdana"/>
                <w:b/>
                <w:bCs/>
                <w:sz w:val="20"/>
                <w:szCs w:val="20"/>
              </w:rPr>
              <w:t>Leistungswertobergrenzen m²/h</w:t>
            </w:r>
          </w:p>
        </w:tc>
      </w:tr>
      <w:tr w:rsidR="00DD2E85" w14:paraId="7D9BA486" w14:textId="77777777" w:rsidTr="00C852BB">
        <w:tc>
          <w:tcPr>
            <w:tcW w:w="5103" w:type="dxa"/>
            <w:tcBorders>
              <w:top w:val="nil"/>
              <w:left w:val="nil"/>
              <w:bottom w:val="nil"/>
              <w:right w:val="single" w:sz="4" w:space="0" w:color="auto"/>
            </w:tcBorders>
          </w:tcPr>
          <w:p w14:paraId="67E021F5" w14:textId="77777777" w:rsidR="00DD2E85" w:rsidRDefault="00DD2E85" w:rsidP="00C852BB">
            <w:pPr>
              <w:overflowPunct w:val="0"/>
              <w:autoSpaceDE w:val="0"/>
              <w:autoSpaceDN w:val="0"/>
              <w:adjustRightInd w:val="0"/>
              <w:jc w:val="both"/>
              <w:textAlignment w:val="baseline"/>
              <w:rPr>
                <w:rFonts w:ascii="Verdana" w:hAnsi="Verdana"/>
                <w:bCs/>
                <w:sz w:val="20"/>
                <w:szCs w:val="20"/>
              </w:rPr>
            </w:pPr>
          </w:p>
        </w:tc>
        <w:tc>
          <w:tcPr>
            <w:tcW w:w="1900" w:type="dxa"/>
            <w:tcBorders>
              <w:top w:val="nil"/>
              <w:left w:val="single" w:sz="4" w:space="0" w:color="auto"/>
              <w:bottom w:val="single" w:sz="4" w:space="0" w:color="auto"/>
              <w:right w:val="single" w:sz="4" w:space="0" w:color="auto"/>
            </w:tcBorders>
          </w:tcPr>
          <w:p w14:paraId="1C83A0F4" w14:textId="77777777" w:rsidR="00DD2E85" w:rsidRPr="004C1B77" w:rsidRDefault="00DD2E85"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Raumgruppe</w:t>
            </w:r>
          </w:p>
          <w:p w14:paraId="00C2682B" w14:textId="77777777" w:rsidR="00DD2E85" w:rsidRPr="004C1B77" w:rsidRDefault="00DD2E85"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Sanitär</w:t>
            </w:r>
            <w:r>
              <w:rPr>
                <w:rFonts w:ascii="Verdana" w:hAnsi="Verdana"/>
                <w:b/>
                <w:bCs/>
                <w:sz w:val="20"/>
                <w:szCs w:val="20"/>
              </w:rPr>
              <w:t>räume</w:t>
            </w:r>
          </w:p>
        </w:tc>
        <w:tc>
          <w:tcPr>
            <w:tcW w:w="2041" w:type="dxa"/>
            <w:tcBorders>
              <w:top w:val="nil"/>
              <w:left w:val="single" w:sz="4" w:space="0" w:color="auto"/>
              <w:bottom w:val="single" w:sz="4" w:space="0" w:color="auto"/>
              <w:right w:val="single" w:sz="4" w:space="0" w:color="auto"/>
            </w:tcBorders>
          </w:tcPr>
          <w:p w14:paraId="3D22DD96" w14:textId="77777777" w:rsidR="00DD2E85" w:rsidRPr="004C1B77" w:rsidRDefault="00DD2E85" w:rsidP="00C852BB">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Objekt</w:t>
            </w:r>
          </w:p>
        </w:tc>
      </w:tr>
      <w:tr w:rsidR="00DD2E85" w14:paraId="7900106D" w14:textId="77777777" w:rsidTr="00C852BB">
        <w:trPr>
          <w:trHeight w:hRule="exact" w:val="170"/>
        </w:trPr>
        <w:tc>
          <w:tcPr>
            <w:tcW w:w="5103" w:type="dxa"/>
            <w:tcBorders>
              <w:top w:val="nil"/>
              <w:left w:val="nil"/>
              <w:bottom w:val="single" w:sz="4" w:space="0" w:color="auto"/>
              <w:right w:val="nil"/>
            </w:tcBorders>
          </w:tcPr>
          <w:p w14:paraId="57039699" w14:textId="77777777" w:rsidR="00DD2E85" w:rsidRDefault="00DD2E85" w:rsidP="00C852BB">
            <w:pPr>
              <w:overflowPunct w:val="0"/>
              <w:autoSpaceDE w:val="0"/>
              <w:autoSpaceDN w:val="0"/>
              <w:adjustRightInd w:val="0"/>
              <w:jc w:val="both"/>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tcPr>
          <w:p w14:paraId="3FB55767" w14:textId="77777777" w:rsidR="00DD2E85" w:rsidRDefault="00DD2E85" w:rsidP="00C852BB">
            <w:pPr>
              <w:overflowPunct w:val="0"/>
              <w:autoSpaceDE w:val="0"/>
              <w:autoSpaceDN w:val="0"/>
              <w:adjustRightInd w:val="0"/>
              <w:jc w:val="both"/>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tcPr>
          <w:p w14:paraId="2AE6F2DF" w14:textId="77777777" w:rsidR="00DD2E85" w:rsidRDefault="00DD2E85" w:rsidP="00C852BB">
            <w:pPr>
              <w:overflowPunct w:val="0"/>
              <w:autoSpaceDE w:val="0"/>
              <w:autoSpaceDN w:val="0"/>
              <w:adjustRightInd w:val="0"/>
              <w:jc w:val="both"/>
              <w:textAlignment w:val="baseline"/>
              <w:rPr>
                <w:rFonts w:ascii="Verdana" w:hAnsi="Verdana"/>
                <w:bCs/>
                <w:sz w:val="20"/>
                <w:szCs w:val="20"/>
              </w:rPr>
            </w:pPr>
          </w:p>
        </w:tc>
      </w:tr>
      <w:tr w:rsidR="00DD2E85" w14:paraId="317EB4DD" w14:textId="77777777" w:rsidTr="00C852BB">
        <w:trPr>
          <w:trHeight w:hRule="exact" w:val="284"/>
        </w:trPr>
        <w:tc>
          <w:tcPr>
            <w:tcW w:w="5103" w:type="dxa"/>
            <w:tcBorders>
              <w:top w:val="single" w:sz="4" w:space="0" w:color="auto"/>
              <w:bottom w:val="single" w:sz="4" w:space="0" w:color="auto"/>
            </w:tcBorders>
            <w:vAlign w:val="center"/>
          </w:tcPr>
          <w:p w14:paraId="12832760" w14:textId="77777777" w:rsidR="00DD2E85" w:rsidRPr="00115487" w:rsidRDefault="005E3927" w:rsidP="00C852BB">
            <w:pPr>
              <w:overflowPunct w:val="0"/>
              <w:autoSpaceDE w:val="0"/>
              <w:autoSpaceDN w:val="0"/>
              <w:adjustRightInd w:val="0"/>
              <w:textAlignment w:val="baseline"/>
              <w:rPr>
                <w:rFonts w:ascii="Verdana" w:hAnsi="Verdana"/>
                <w:b/>
                <w:bCs/>
                <w:sz w:val="20"/>
                <w:szCs w:val="20"/>
              </w:rPr>
            </w:pPr>
            <w:r>
              <w:rPr>
                <w:rFonts w:ascii="Verdana" w:hAnsi="Verdana"/>
                <w:b/>
                <w:bCs/>
                <w:sz w:val="20"/>
                <w:szCs w:val="20"/>
              </w:rPr>
              <w:t>Einsegnungs</w:t>
            </w:r>
            <w:r w:rsidR="00DD2E85">
              <w:rPr>
                <w:rFonts w:ascii="Verdana" w:hAnsi="Verdana"/>
                <w:b/>
                <w:bCs/>
                <w:sz w:val="20"/>
                <w:szCs w:val="20"/>
              </w:rPr>
              <w:t>hallen</w:t>
            </w:r>
          </w:p>
        </w:tc>
        <w:tc>
          <w:tcPr>
            <w:tcW w:w="1900" w:type="dxa"/>
            <w:tcBorders>
              <w:top w:val="single" w:sz="4" w:space="0" w:color="auto"/>
              <w:bottom w:val="single" w:sz="4" w:space="0" w:color="auto"/>
            </w:tcBorders>
            <w:vAlign w:val="center"/>
          </w:tcPr>
          <w:p w14:paraId="4C8A586E"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bottom w:val="single" w:sz="4" w:space="0" w:color="auto"/>
            </w:tcBorders>
            <w:vAlign w:val="center"/>
          </w:tcPr>
          <w:p w14:paraId="726F4388" w14:textId="77777777" w:rsidR="00DD2E85" w:rsidRDefault="00DD2E85" w:rsidP="00C852BB">
            <w:pPr>
              <w:overflowPunct w:val="0"/>
              <w:autoSpaceDE w:val="0"/>
              <w:autoSpaceDN w:val="0"/>
              <w:adjustRightInd w:val="0"/>
              <w:textAlignment w:val="baseline"/>
              <w:rPr>
                <w:rFonts w:ascii="Verdana" w:hAnsi="Verdana"/>
                <w:bCs/>
                <w:sz w:val="20"/>
                <w:szCs w:val="20"/>
              </w:rPr>
            </w:pPr>
          </w:p>
        </w:tc>
      </w:tr>
      <w:tr w:rsidR="00DD2E85" w14:paraId="3E7209E3" w14:textId="77777777" w:rsidTr="00C852BB">
        <w:trPr>
          <w:trHeight w:hRule="exact" w:val="170"/>
        </w:trPr>
        <w:tc>
          <w:tcPr>
            <w:tcW w:w="5103" w:type="dxa"/>
            <w:tcBorders>
              <w:top w:val="single" w:sz="4" w:space="0" w:color="auto"/>
              <w:left w:val="nil"/>
              <w:bottom w:val="single" w:sz="4" w:space="0" w:color="auto"/>
              <w:right w:val="nil"/>
            </w:tcBorders>
            <w:vAlign w:val="center"/>
          </w:tcPr>
          <w:p w14:paraId="64ED50E2" w14:textId="77777777" w:rsidR="00DD2E85" w:rsidRDefault="00DD2E85"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7F44DCB1"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0FD37667" w14:textId="77777777" w:rsidR="00DD2E85" w:rsidRDefault="00DD2E85" w:rsidP="00C852BB">
            <w:pPr>
              <w:overflowPunct w:val="0"/>
              <w:autoSpaceDE w:val="0"/>
              <w:autoSpaceDN w:val="0"/>
              <w:adjustRightInd w:val="0"/>
              <w:textAlignment w:val="baseline"/>
              <w:rPr>
                <w:rFonts w:ascii="Verdana" w:hAnsi="Verdana"/>
                <w:bCs/>
                <w:sz w:val="20"/>
                <w:szCs w:val="20"/>
              </w:rPr>
            </w:pPr>
          </w:p>
        </w:tc>
      </w:tr>
      <w:tr w:rsidR="00DD2E85" w14:paraId="1C4820F0" w14:textId="77777777" w:rsidTr="00C852BB">
        <w:trPr>
          <w:trHeight w:hRule="exact" w:val="284"/>
        </w:trPr>
        <w:tc>
          <w:tcPr>
            <w:tcW w:w="5103" w:type="dxa"/>
            <w:tcBorders>
              <w:top w:val="single" w:sz="4" w:space="0" w:color="auto"/>
              <w:bottom w:val="single" w:sz="4" w:space="0" w:color="auto"/>
            </w:tcBorders>
            <w:vAlign w:val="center"/>
          </w:tcPr>
          <w:p w14:paraId="37F21358" w14:textId="77777777" w:rsidR="00DD2E85" w:rsidRDefault="005E3927"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Kommunalfriedhof Jülich</w:t>
            </w:r>
          </w:p>
        </w:tc>
        <w:tc>
          <w:tcPr>
            <w:tcW w:w="1900" w:type="dxa"/>
            <w:tcBorders>
              <w:top w:val="single" w:sz="4" w:space="0" w:color="auto"/>
              <w:bottom w:val="single" w:sz="4" w:space="0" w:color="auto"/>
            </w:tcBorders>
            <w:vAlign w:val="center"/>
          </w:tcPr>
          <w:p w14:paraId="5CDCF48E"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239EC068" w14:textId="77777777" w:rsidR="00DD2E85" w:rsidRDefault="00DD2E85" w:rsidP="0030114C">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w:t>
            </w:r>
            <w:r w:rsidR="005E3927">
              <w:rPr>
                <w:rFonts w:ascii="Verdana" w:hAnsi="Verdana"/>
                <w:bCs/>
                <w:sz w:val="20"/>
                <w:szCs w:val="20"/>
              </w:rPr>
              <w:t>0</w:t>
            </w:r>
            <w:r w:rsidR="0030114C">
              <w:rPr>
                <w:rFonts w:ascii="Verdana" w:hAnsi="Verdana"/>
                <w:bCs/>
                <w:sz w:val="20"/>
                <w:szCs w:val="20"/>
              </w:rPr>
              <w:t>6</w:t>
            </w:r>
            <w:r>
              <w:rPr>
                <w:rFonts w:ascii="Verdana" w:hAnsi="Verdana"/>
                <w:bCs/>
                <w:sz w:val="20"/>
                <w:szCs w:val="20"/>
              </w:rPr>
              <w:t>,00</w:t>
            </w:r>
          </w:p>
        </w:tc>
      </w:tr>
      <w:tr w:rsidR="00DD2E85" w14:paraId="5AA7442F" w14:textId="77777777" w:rsidTr="001619F1">
        <w:trPr>
          <w:trHeight w:hRule="exact" w:val="170"/>
        </w:trPr>
        <w:tc>
          <w:tcPr>
            <w:tcW w:w="5103" w:type="dxa"/>
            <w:tcBorders>
              <w:top w:val="single" w:sz="4" w:space="0" w:color="auto"/>
              <w:left w:val="nil"/>
              <w:bottom w:val="single" w:sz="4" w:space="0" w:color="auto"/>
              <w:right w:val="nil"/>
            </w:tcBorders>
            <w:vAlign w:val="center"/>
          </w:tcPr>
          <w:p w14:paraId="162451C9" w14:textId="77777777" w:rsidR="00DD2E85" w:rsidRDefault="00DD2E85"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0A624126"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7669F9F6"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r>
      <w:tr w:rsidR="00DD2E85" w14:paraId="4B123F40" w14:textId="77777777" w:rsidTr="001619F1">
        <w:trPr>
          <w:trHeight w:hRule="exact" w:val="284"/>
        </w:trPr>
        <w:tc>
          <w:tcPr>
            <w:tcW w:w="5103" w:type="dxa"/>
            <w:tcBorders>
              <w:top w:val="single" w:sz="4" w:space="0" w:color="auto"/>
              <w:bottom w:val="single" w:sz="4" w:space="0" w:color="auto"/>
            </w:tcBorders>
            <w:vAlign w:val="center"/>
          </w:tcPr>
          <w:p w14:paraId="5DEF959D" w14:textId="77777777" w:rsidR="00DD2E85" w:rsidRDefault="0068377F"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Leichenha</w:t>
            </w:r>
            <w:r w:rsidR="001619F1">
              <w:rPr>
                <w:rFonts w:ascii="Verdana" w:hAnsi="Verdana"/>
                <w:bCs/>
                <w:sz w:val="20"/>
                <w:szCs w:val="20"/>
              </w:rPr>
              <w:t>lle Bourheim</w:t>
            </w:r>
          </w:p>
        </w:tc>
        <w:tc>
          <w:tcPr>
            <w:tcW w:w="1900" w:type="dxa"/>
            <w:tcBorders>
              <w:top w:val="single" w:sz="4" w:space="0" w:color="auto"/>
              <w:bottom w:val="single" w:sz="4" w:space="0" w:color="auto"/>
            </w:tcBorders>
            <w:vAlign w:val="center"/>
          </w:tcPr>
          <w:p w14:paraId="4B4BA05F"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2F542B6A" w14:textId="77777777" w:rsidR="00DD2E85" w:rsidRDefault="001619F1"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145</w:t>
            </w:r>
            <w:r w:rsidR="00DD2E85">
              <w:rPr>
                <w:rFonts w:ascii="Verdana" w:hAnsi="Verdana"/>
                <w:bCs/>
                <w:sz w:val="20"/>
                <w:szCs w:val="20"/>
              </w:rPr>
              <w:t>,00</w:t>
            </w:r>
          </w:p>
        </w:tc>
      </w:tr>
      <w:tr w:rsidR="00DD2E85" w14:paraId="7A21E07B" w14:textId="77777777" w:rsidTr="001619F1">
        <w:trPr>
          <w:trHeight w:hRule="exact" w:val="188"/>
        </w:trPr>
        <w:tc>
          <w:tcPr>
            <w:tcW w:w="5103" w:type="dxa"/>
            <w:tcBorders>
              <w:top w:val="single" w:sz="4" w:space="0" w:color="auto"/>
              <w:left w:val="nil"/>
              <w:bottom w:val="single" w:sz="4" w:space="0" w:color="auto"/>
              <w:right w:val="nil"/>
            </w:tcBorders>
            <w:vAlign w:val="center"/>
          </w:tcPr>
          <w:p w14:paraId="16114781" w14:textId="77777777" w:rsidR="005E3927" w:rsidRPr="001619F1" w:rsidRDefault="005E3927" w:rsidP="00C852BB">
            <w:pPr>
              <w:overflowPunct w:val="0"/>
              <w:autoSpaceDE w:val="0"/>
              <w:autoSpaceDN w:val="0"/>
              <w:adjustRightInd w:val="0"/>
              <w:textAlignment w:val="baseline"/>
              <w:rPr>
                <w:rFonts w:ascii="Verdana" w:hAnsi="Verdana"/>
                <w:bCs/>
                <w:sz w:val="18"/>
                <w:szCs w:val="18"/>
              </w:rPr>
            </w:pPr>
          </w:p>
          <w:p w14:paraId="2FF0DDC1" w14:textId="77777777" w:rsidR="005E3927" w:rsidRPr="001619F1" w:rsidRDefault="005E3927" w:rsidP="00C852BB">
            <w:pPr>
              <w:overflowPunct w:val="0"/>
              <w:autoSpaceDE w:val="0"/>
              <w:autoSpaceDN w:val="0"/>
              <w:adjustRightInd w:val="0"/>
              <w:textAlignment w:val="baseline"/>
              <w:rPr>
                <w:rFonts w:ascii="Verdana" w:hAnsi="Verdana"/>
                <w:bCs/>
                <w:sz w:val="18"/>
                <w:szCs w:val="18"/>
              </w:rPr>
            </w:pPr>
          </w:p>
        </w:tc>
        <w:tc>
          <w:tcPr>
            <w:tcW w:w="1900" w:type="dxa"/>
            <w:tcBorders>
              <w:top w:val="single" w:sz="4" w:space="0" w:color="auto"/>
              <w:left w:val="nil"/>
              <w:bottom w:val="single" w:sz="4" w:space="0" w:color="auto"/>
              <w:right w:val="nil"/>
            </w:tcBorders>
            <w:vAlign w:val="center"/>
          </w:tcPr>
          <w:p w14:paraId="4678104D"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071635FD"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r>
      <w:tr w:rsidR="00DD2E85" w14:paraId="52792023" w14:textId="77777777" w:rsidTr="001619F1">
        <w:trPr>
          <w:trHeight w:hRule="exact" w:val="284"/>
        </w:trPr>
        <w:tc>
          <w:tcPr>
            <w:tcW w:w="5103" w:type="dxa"/>
            <w:tcBorders>
              <w:top w:val="single" w:sz="4" w:space="0" w:color="auto"/>
              <w:bottom w:val="single" w:sz="4" w:space="0" w:color="auto"/>
            </w:tcBorders>
            <w:vAlign w:val="center"/>
          </w:tcPr>
          <w:p w14:paraId="00ADCA05" w14:textId="77777777" w:rsidR="00DD2E85" w:rsidRDefault="0068377F"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Leichenha</w:t>
            </w:r>
            <w:r w:rsidR="001619F1">
              <w:rPr>
                <w:rFonts w:ascii="Verdana" w:hAnsi="Verdana"/>
                <w:bCs/>
                <w:sz w:val="20"/>
                <w:szCs w:val="20"/>
              </w:rPr>
              <w:t>lle Selgersdorf</w:t>
            </w:r>
          </w:p>
        </w:tc>
        <w:tc>
          <w:tcPr>
            <w:tcW w:w="1900" w:type="dxa"/>
            <w:tcBorders>
              <w:top w:val="single" w:sz="4" w:space="0" w:color="auto"/>
              <w:bottom w:val="single" w:sz="4" w:space="0" w:color="auto"/>
            </w:tcBorders>
            <w:vAlign w:val="center"/>
          </w:tcPr>
          <w:p w14:paraId="262BD4B2"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7A8B70F3" w14:textId="77777777" w:rsidR="00DD2E85" w:rsidRDefault="001619F1"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134</w:t>
            </w:r>
            <w:r w:rsidR="00DD2E85">
              <w:rPr>
                <w:rFonts w:ascii="Verdana" w:hAnsi="Verdana"/>
                <w:bCs/>
                <w:sz w:val="20"/>
                <w:szCs w:val="20"/>
              </w:rPr>
              <w:t>,00</w:t>
            </w:r>
          </w:p>
        </w:tc>
      </w:tr>
      <w:tr w:rsidR="00DD2E85" w14:paraId="7D1C66C7" w14:textId="77777777" w:rsidTr="00C852BB">
        <w:trPr>
          <w:trHeight w:hRule="exact" w:val="170"/>
        </w:trPr>
        <w:tc>
          <w:tcPr>
            <w:tcW w:w="5103" w:type="dxa"/>
            <w:tcBorders>
              <w:top w:val="single" w:sz="4" w:space="0" w:color="auto"/>
              <w:left w:val="nil"/>
              <w:bottom w:val="single" w:sz="4" w:space="0" w:color="auto"/>
              <w:right w:val="nil"/>
            </w:tcBorders>
            <w:vAlign w:val="center"/>
          </w:tcPr>
          <w:p w14:paraId="0BD2B8B5" w14:textId="77777777" w:rsidR="00DD2E85" w:rsidRDefault="00DD2E85"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2E04B100"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05071E27"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r>
      <w:tr w:rsidR="00DD2E85" w14:paraId="6292E6CA" w14:textId="77777777" w:rsidTr="00C852BB">
        <w:trPr>
          <w:trHeight w:hRule="exact" w:val="284"/>
        </w:trPr>
        <w:tc>
          <w:tcPr>
            <w:tcW w:w="5103" w:type="dxa"/>
            <w:tcBorders>
              <w:top w:val="single" w:sz="4" w:space="0" w:color="auto"/>
              <w:bottom w:val="single" w:sz="4" w:space="0" w:color="auto"/>
            </w:tcBorders>
            <w:vAlign w:val="center"/>
          </w:tcPr>
          <w:p w14:paraId="459FCB5E" w14:textId="77777777" w:rsidR="00DD2E85" w:rsidRDefault="0068377F"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Leichenha</w:t>
            </w:r>
            <w:r w:rsidR="001619F1">
              <w:rPr>
                <w:rFonts w:ascii="Verdana" w:hAnsi="Verdana"/>
                <w:bCs/>
                <w:sz w:val="20"/>
                <w:szCs w:val="20"/>
              </w:rPr>
              <w:t>lle Mersch</w:t>
            </w:r>
          </w:p>
        </w:tc>
        <w:tc>
          <w:tcPr>
            <w:tcW w:w="1900" w:type="dxa"/>
            <w:tcBorders>
              <w:top w:val="single" w:sz="4" w:space="0" w:color="auto"/>
              <w:bottom w:val="single" w:sz="4" w:space="0" w:color="auto"/>
            </w:tcBorders>
            <w:vAlign w:val="center"/>
          </w:tcPr>
          <w:p w14:paraId="1E499E5B"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094CCE4C" w14:textId="77777777" w:rsidR="00DD2E85" w:rsidRDefault="001619F1"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140</w:t>
            </w:r>
            <w:r w:rsidR="00DD2E85">
              <w:rPr>
                <w:rFonts w:ascii="Verdana" w:hAnsi="Verdana"/>
                <w:bCs/>
                <w:sz w:val="20"/>
                <w:szCs w:val="20"/>
              </w:rPr>
              <w:t>,00</w:t>
            </w:r>
          </w:p>
        </w:tc>
      </w:tr>
      <w:tr w:rsidR="00DD2E85" w14:paraId="48A50CAA" w14:textId="77777777" w:rsidTr="00C852BB">
        <w:trPr>
          <w:trHeight w:hRule="exact" w:val="170"/>
        </w:trPr>
        <w:tc>
          <w:tcPr>
            <w:tcW w:w="5103" w:type="dxa"/>
            <w:tcBorders>
              <w:top w:val="single" w:sz="4" w:space="0" w:color="auto"/>
              <w:left w:val="nil"/>
              <w:bottom w:val="single" w:sz="4" w:space="0" w:color="auto"/>
              <w:right w:val="nil"/>
            </w:tcBorders>
            <w:vAlign w:val="center"/>
          </w:tcPr>
          <w:p w14:paraId="38ACC187" w14:textId="77777777" w:rsidR="00DD2E85" w:rsidRDefault="00DD2E85"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56893255"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685CBBFF"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r>
      <w:tr w:rsidR="00DD2E85" w14:paraId="7CA9E82F" w14:textId="77777777" w:rsidTr="00C852BB">
        <w:trPr>
          <w:trHeight w:hRule="exact" w:val="284"/>
        </w:trPr>
        <w:tc>
          <w:tcPr>
            <w:tcW w:w="5103" w:type="dxa"/>
            <w:tcBorders>
              <w:top w:val="single" w:sz="4" w:space="0" w:color="auto"/>
              <w:bottom w:val="single" w:sz="4" w:space="0" w:color="auto"/>
            </w:tcBorders>
            <w:vAlign w:val="center"/>
          </w:tcPr>
          <w:p w14:paraId="7EE3A63A" w14:textId="77777777" w:rsidR="00DD2E85" w:rsidRDefault="0068377F"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Leichenha</w:t>
            </w:r>
            <w:r w:rsidR="001619F1">
              <w:rPr>
                <w:rFonts w:ascii="Verdana" w:hAnsi="Verdana"/>
                <w:bCs/>
                <w:sz w:val="20"/>
                <w:szCs w:val="20"/>
              </w:rPr>
              <w:t>lle Stetternich</w:t>
            </w:r>
          </w:p>
        </w:tc>
        <w:tc>
          <w:tcPr>
            <w:tcW w:w="1900" w:type="dxa"/>
            <w:tcBorders>
              <w:top w:val="single" w:sz="4" w:space="0" w:color="auto"/>
              <w:bottom w:val="single" w:sz="4" w:space="0" w:color="auto"/>
            </w:tcBorders>
            <w:vAlign w:val="center"/>
          </w:tcPr>
          <w:p w14:paraId="7E6D026B"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3702ACBF" w14:textId="77777777" w:rsidR="00DD2E85" w:rsidRDefault="001619F1"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152</w:t>
            </w:r>
            <w:r w:rsidR="00DD2E85">
              <w:rPr>
                <w:rFonts w:ascii="Verdana" w:hAnsi="Verdana"/>
                <w:bCs/>
                <w:sz w:val="20"/>
                <w:szCs w:val="20"/>
              </w:rPr>
              <w:t>,00</w:t>
            </w:r>
          </w:p>
        </w:tc>
      </w:tr>
      <w:tr w:rsidR="00DD2E85" w14:paraId="7BAD76D7" w14:textId="77777777" w:rsidTr="00C852BB">
        <w:trPr>
          <w:trHeight w:hRule="exact" w:val="170"/>
        </w:trPr>
        <w:tc>
          <w:tcPr>
            <w:tcW w:w="5103" w:type="dxa"/>
            <w:tcBorders>
              <w:top w:val="single" w:sz="4" w:space="0" w:color="auto"/>
              <w:left w:val="nil"/>
              <w:bottom w:val="single" w:sz="4" w:space="0" w:color="auto"/>
              <w:right w:val="nil"/>
            </w:tcBorders>
            <w:vAlign w:val="center"/>
          </w:tcPr>
          <w:p w14:paraId="1D3D5A3F" w14:textId="77777777" w:rsidR="00DD2E85" w:rsidRDefault="00DD2E85" w:rsidP="00C852BB">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55BBF070"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2603D274"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r>
      <w:tr w:rsidR="00DD2E85" w14:paraId="5D45DA18" w14:textId="77777777" w:rsidTr="00C852BB">
        <w:trPr>
          <w:trHeight w:hRule="exact" w:val="284"/>
        </w:trPr>
        <w:tc>
          <w:tcPr>
            <w:tcW w:w="5103" w:type="dxa"/>
            <w:tcBorders>
              <w:top w:val="single" w:sz="4" w:space="0" w:color="auto"/>
            </w:tcBorders>
            <w:vAlign w:val="center"/>
          </w:tcPr>
          <w:p w14:paraId="48B519FB" w14:textId="77777777" w:rsidR="00DD2E85" w:rsidRDefault="0068377F"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Leichenha</w:t>
            </w:r>
            <w:r w:rsidR="001619F1">
              <w:rPr>
                <w:rFonts w:ascii="Verdana" w:hAnsi="Verdana"/>
                <w:bCs/>
                <w:sz w:val="20"/>
                <w:szCs w:val="20"/>
              </w:rPr>
              <w:t>lle Kirchberg</w:t>
            </w:r>
          </w:p>
        </w:tc>
        <w:tc>
          <w:tcPr>
            <w:tcW w:w="1900" w:type="dxa"/>
            <w:tcBorders>
              <w:top w:val="single" w:sz="4" w:space="0" w:color="auto"/>
            </w:tcBorders>
            <w:vAlign w:val="center"/>
          </w:tcPr>
          <w:p w14:paraId="66B28008"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tcBorders>
            <w:vAlign w:val="center"/>
          </w:tcPr>
          <w:p w14:paraId="68E6A88B" w14:textId="77777777" w:rsidR="00DD2E85" w:rsidRDefault="001619F1"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130</w:t>
            </w:r>
            <w:r w:rsidR="00DD2E85">
              <w:rPr>
                <w:rFonts w:ascii="Verdana" w:hAnsi="Verdana"/>
                <w:bCs/>
                <w:sz w:val="20"/>
                <w:szCs w:val="20"/>
              </w:rPr>
              <w:t>,00</w:t>
            </w:r>
          </w:p>
          <w:p w14:paraId="73DCBD13"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764E8746"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3DA86E8F"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01A62D9C"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5F305BFD"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r>
    </w:tbl>
    <w:p w14:paraId="5BCCA036" w14:textId="77777777" w:rsidR="00DD2E85" w:rsidRPr="00DD2E85" w:rsidRDefault="00DD2E85" w:rsidP="0054706C">
      <w:pPr>
        <w:overflowPunct w:val="0"/>
        <w:autoSpaceDE w:val="0"/>
        <w:autoSpaceDN w:val="0"/>
        <w:adjustRightInd w:val="0"/>
        <w:spacing w:after="0" w:line="240" w:lineRule="auto"/>
        <w:jc w:val="both"/>
        <w:textAlignment w:val="baseline"/>
        <w:rPr>
          <w:rFonts w:ascii="Verdana" w:hAnsi="Verdana"/>
          <w:bCs/>
          <w:sz w:val="16"/>
          <w:szCs w:val="16"/>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DD2E85" w14:paraId="375E02AB" w14:textId="77777777" w:rsidTr="00C852BB">
        <w:trPr>
          <w:trHeight w:hRule="exact" w:val="284"/>
        </w:trPr>
        <w:tc>
          <w:tcPr>
            <w:tcW w:w="5103" w:type="dxa"/>
            <w:tcBorders>
              <w:top w:val="single" w:sz="4" w:space="0" w:color="auto"/>
            </w:tcBorders>
            <w:vAlign w:val="center"/>
          </w:tcPr>
          <w:p w14:paraId="542B1B1F" w14:textId="77777777" w:rsidR="00DD2E85" w:rsidRDefault="0068377F" w:rsidP="00C852BB">
            <w:pPr>
              <w:overflowPunct w:val="0"/>
              <w:autoSpaceDE w:val="0"/>
              <w:autoSpaceDN w:val="0"/>
              <w:adjustRightInd w:val="0"/>
              <w:textAlignment w:val="baseline"/>
              <w:rPr>
                <w:rFonts w:ascii="Verdana" w:hAnsi="Verdana"/>
                <w:bCs/>
                <w:sz w:val="20"/>
                <w:szCs w:val="20"/>
              </w:rPr>
            </w:pPr>
            <w:r>
              <w:rPr>
                <w:rFonts w:ascii="Verdana" w:hAnsi="Verdana"/>
                <w:bCs/>
                <w:sz w:val="20"/>
                <w:szCs w:val="20"/>
              </w:rPr>
              <w:t>Leichenha</w:t>
            </w:r>
            <w:r w:rsidR="001619F1">
              <w:rPr>
                <w:rFonts w:ascii="Verdana" w:hAnsi="Verdana"/>
                <w:bCs/>
                <w:sz w:val="20"/>
                <w:szCs w:val="20"/>
              </w:rPr>
              <w:t>lle Güsten</w:t>
            </w:r>
          </w:p>
        </w:tc>
        <w:tc>
          <w:tcPr>
            <w:tcW w:w="1900" w:type="dxa"/>
            <w:tcBorders>
              <w:top w:val="single" w:sz="4" w:space="0" w:color="auto"/>
            </w:tcBorders>
            <w:vAlign w:val="center"/>
          </w:tcPr>
          <w:p w14:paraId="14BC567F"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tcBorders>
            <w:vAlign w:val="center"/>
          </w:tcPr>
          <w:p w14:paraId="184EFEA3" w14:textId="77777777" w:rsidR="00DD2E85" w:rsidRDefault="001619F1" w:rsidP="00C852BB">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140</w:t>
            </w:r>
            <w:r w:rsidR="00DD2E85">
              <w:rPr>
                <w:rFonts w:ascii="Verdana" w:hAnsi="Verdana"/>
                <w:bCs/>
                <w:sz w:val="20"/>
                <w:szCs w:val="20"/>
              </w:rPr>
              <w:t>,00</w:t>
            </w:r>
          </w:p>
          <w:p w14:paraId="298B650B"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63B028D1"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781AC140"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3574A099"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p w14:paraId="5641DA3C" w14:textId="77777777" w:rsidR="00DD2E85" w:rsidRDefault="00DD2E85" w:rsidP="00C852BB">
            <w:pPr>
              <w:overflowPunct w:val="0"/>
              <w:autoSpaceDE w:val="0"/>
              <w:autoSpaceDN w:val="0"/>
              <w:adjustRightInd w:val="0"/>
              <w:jc w:val="center"/>
              <w:textAlignment w:val="baseline"/>
              <w:rPr>
                <w:rFonts w:ascii="Verdana" w:hAnsi="Verdana"/>
                <w:bCs/>
                <w:sz w:val="20"/>
                <w:szCs w:val="20"/>
              </w:rPr>
            </w:pPr>
          </w:p>
        </w:tc>
      </w:tr>
    </w:tbl>
    <w:p w14:paraId="2C992FEA" w14:textId="77777777" w:rsidR="00DD2E85" w:rsidRDefault="00DD2E85" w:rsidP="0054706C">
      <w:pPr>
        <w:overflowPunct w:val="0"/>
        <w:autoSpaceDE w:val="0"/>
        <w:autoSpaceDN w:val="0"/>
        <w:adjustRightInd w:val="0"/>
        <w:spacing w:after="0" w:line="240" w:lineRule="auto"/>
        <w:jc w:val="both"/>
        <w:textAlignment w:val="baseline"/>
        <w:rPr>
          <w:rFonts w:ascii="Verdana" w:hAnsi="Verdana"/>
          <w:bCs/>
          <w:sz w:val="20"/>
          <w:szCs w:val="20"/>
        </w:rPr>
      </w:pPr>
    </w:p>
    <w:p w14:paraId="0BCFFD07" w14:textId="77777777" w:rsidR="002E4AAE" w:rsidRDefault="002E4AAE" w:rsidP="0054706C">
      <w:pPr>
        <w:overflowPunct w:val="0"/>
        <w:autoSpaceDE w:val="0"/>
        <w:autoSpaceDN w:val="0"/>
        <w:adjustRightInd w:val="0"/>
        <w:spacing w:after="0" w:line="240" w:lineRule="auto"/>
        <w:jc w:val="both"/>
        <w:textAlignment w:val="baseline"/>
        <w:rPr>
          <w:rFonts w:ascii="Verdana" w:hAnsi="Verdana"/>
          <w:bCs/>
          <w:sz w:val="20"/>
          <w:szCs w:val="20"/>
        </w:rPr>
      </w:pPr>
    </w:p>
    <w:p w14:paraId="452AA0ED" w14:textId="77777777" w:rsidR="0054706C"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0F6C8475"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Maßgeblich für die Ermittlung </w:t>
      </w:r>
      <w:r>
        <w:rPr>
          <w:rFonts w:ascii="Verdana" w:hAnsi="Verdana"/>
          <w:bCs/>
          <w:sz w:val="20"/>
          <w:szCs w:val="20"/>
        </w:rPr>
        <w:t xml:space="preserve">der objektspezifischen </w:t>
      </w:r>
      <w:r w:rsidRPr="00C10BC0">
        <w:rPr>
          <w:rFonts w:ascii="Verdana" w:hAnsi="Verdana"/>
          <w:bCs/>
          <w:sz w:val="20"/>
          <w:szCs w:val="20"/>
        </w:rPr>
        <w:sym w:font="Symbol" w:char="F0C6"/>
      </w:r>
      <w:r w:rsidRPr="00C10BC0">
        <w:rPr>
          <w:rFonts w:ascii="Verdana" w:hAnsi="Verdana"/>
          <w:bCs/>
          <w:sz w:val="20"/>
          <w:szCs w:val="20"/>
        </w:rPr>
        <w:t>-Leistungswertobergrenzen aus dem Angebot sind zum einen die vorge</w:t>
      </w:r>
      <w:r w:rsidRPr="00C10BC0">
        <w:rPr>
          <w:rFonts w:ascii="Verdana" w:hAnsi="Verdana"/>
          <w:bCs/>
          <w:sz w:val="20"/>
          <w:szCs w:val="20"/>
        </w:rPr>
        <w:softHyphen/>
      </w:r>
      <w:r>
        <w:rPr>
          <w:rFonts w:ascii="Verdana" w:hAnsi="Verdana"/>
          <w:bCs/>
          <w:sz w:val="20"/>
          <w:szCs w:val="20"/>
        </w:rPr>
        <w:t>gebenen „Reinigungs</w:t>
      </w:r>
      <w:r w:rsidRPr="00C10BC0">
        <w:rPr>
          <w:rFonts w:ascii="Verdana" w:hAnsi="Verdana"/>
          <w:bCs/>
          <w:sz w:val="20"/>
          <w:szCs w:val="20"/>
        </w:rPr>
        <w:t>flächen</w:t>
      </w:r>
      <w:r>
        <w:rPr>
          <w:rFonts w:ascii="Verdana" w:hAnsi="Verdana"/>
          <w:bCs/>
          <w:sz w:val="20"/>
          <w:szCs w:val="20"/>
        </w:rPr>
        <w:t xml:space="preserve"> gesamt</w:t>
      </w:r>
      <w:r w:rsidRPr="00C10BC0">
        <w:rPr>
          <w:rFonts w:ascii="Verdana" w:hAnsi="Verdana"/>
          <w:bCs/>
          <w:sz w:val="20"/>
          <w:szCs w:val="20"/>
        </w:rPr>
        <w:t xml:space="preserve">“ je Objekt </w:t>
      </w:r>
      <w:r>
        <w:rPr>
          <w:rFonts w:ascii="Verdana" w:hAnsi="Verdana"/>
          <w:bCs/>
          <w:sz w:val="20"/>
          <w:szCs w:val="20"/>
        </w:rPr>
        <w:t>u</w:t>
      </w:r>
      <w:r w:rsidRPr="00C10BC0">
        <w:rPr>
          <w:rFonts w:ascii="Verdana" w:hAnsi="Verdana"/>
          <w:bCs/>
          <w:sz w:val="20"/>
          <w:szCs w:val="20"/>
        </w:rPr>
        <w:t>nd zum anderen je Objekt die sich aus den kalkulierten, angegebenen „Leistungswerten m²/</w:t>
      </w:r>
      <w:r>
        <w:rPr>
          <w:rFonts w:ascii="Verdana" w:hAnsi="Verdana"/>
          <w:bCs/>
          <w:sz w:val="20"/>
          <w:szCs w:val="20"/>
        </w:rPr>
        <w:t>Stunde</w:t>
      </w:r>
      <w:r w:rsidRPr="00C10BC0">
        <w:rPr>
          <w:rFonts w:ascii="Verdana" w:hAnsi="Verdana"/>
          <w:bCs/>
          <w:sz w:val="20"/>
          <w:szCs w:val="20"/>
        </w:rPr>
        <w:t xml:space="preserve">“ errechnenden „Stunden </w:t>
      </w:r>
      <w:r>
        <w:rPr>
          <w:rFonts w:ascii="Verdana" w:hAnsi="Verdana"/>
          <w:bCs/>
          <w:sz w:val="20"/>
          <w:szCs w:val="20"/>
        </w:rPr>
        <w:t>gesamt“ aus dem Flächenverzeichnis Unterhalts</w:t>
      </w:r>
      <w:r>
        <w:rPr>
          <w:rFonts w:ascii="Verdana" w:hAnsi="Verdana"/>
          <w:bCs/>
          <w:sz w:val="20"/>
          <w:szCs w:val="20"/>
        </w:rPr>
        <w:softHyphen/>
        <w:t>reini</w:t>
      </w:r>
      <w:r>
        <w:rPr>
          <w:rFonts w:ascii="Verdana" w:hAnsi="Verdana"/>
          <w:bCs/>
          <w:sz w:val="20"/>
          <w:szCs w:val="20"/>
        </w:rPr>
        <w:softHyphen/>
      </w:r>
      <w:r>
        <w:rPr>
          <w:rFonts w:ascii="Verdana" w:hAnsi="Verdana"/>
          <w:bCs/>
          <w:sz w:val="20"/>
          <w:szCs w:val="20"/>
        </w:rPr>
        <w:softHyphen/>
      </w:r>
      <w:r>
        <w:rPr>
          <w:rFonts w:ascii="Verdana" w:hAnsi="Verdana"/>
          <w:bCs/>
          <w:sz w:val="20"/>
          <w:szCs w:val="20"/>
        </w:rPr>
        <w:softHyphen/>
        <w:t>gung</w:t>
      </w:r>
      <w:r w:rsidRPr="00C10BC0">
        <w:rPr>
          <w:rFonts w:ascii="Verdana" w:hAnsi="Verdana"/>
          <w:bCs/>
          <w:sz w:val="20"/>
          <w:szCs w:val="20"/>
        </w:rPr>
        <w:t>.</w:t>
      </w:r>
    </w:p>
    <w:p w14:paraId="5122469B"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2AFB9ACD"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Die Einhaltung der vom AG vorgegebenen </w:t>
      </w:r>
      <w:r>
        <w:rPr>
          <w:rFonts w:ascii="Verdana" w:hAnsi="Verdana"/>
          <w:bCs/>
          <w:sz w:val="20"/>
          <w:szCs w:val="20"/>
        </w:rPr>
        <w:t xml:space="preserve">objektspezifischen </w:t>
      </w:r>
      <w:r w:rsidRPr="00C10BC0">
        <w:rPr>
          <w:rFonts w:ascii="Verdana" w:hAnsi="Verdana"/>
          <w:bCs/>
          <w:sz w:val="20"/>
          <w:szCs w:val="20"/>
        </w:rPr>
        <w:sym w:font="Symbol" w:char="F0C6"/>
      </w:r>
      <w:r w:rsidRPr="00C10BC0">
        <w:rPr>
          <w:rFonts w:ascii="Verdana" w:hAnsi="Verdana"/>
          <w:bCs/>
          <w:sz w:val="20"/>
          <w:szCs w:val="20"/>
        </w:rPr>
        <w:t>-Leistungswertober</w:t>
      </w:r>
      <w:r>
        <w:rPr>
          <w:rFonts w:ascii="Verdana" w:hAnsi="Verdana"/>
          <w:bCs/>
          <w:sz w:val="20"/>
          <w:szCs w:val="20"/>
        </w:rPr>
        <w:softHyphen/>
      </w:r>
      <w:r w:rsidRPr="00C10BC0">
        <w:rPr>
          <w:rFonts w:ascii="Verdana" w:hAnsi="Verdana"/>
          <w:bCs/>
          <w:sz w:val="20"/>
          <w:szCs w:val="20"/>
        </w:rPr>
        <w:t>grenzen</w:t>
      </w:r>
      <w:r>
        <w:rPr>
          <w:rFonts w:ascii="Verdana" w:hAnsi="Verdana"/>
          <w:bCs/>
          <w:sz w:val="20"/>
          <w:szCs w:val="20"/>
        </w:rPr>
        <w:t xml:space="preserve"> </w:t>
      </w:r>
      <w:r w:rsidRPr="00C10BC0">
        <w:rPr>
          <w:rFonts w:ascii="Verdana" w:hAnsi="Verdana"/>
          <w:bCs/>
          <w:sz w:val="20"/>
          <w:szCs w:val="20"/>
        </w:rPr>
        <w:t xml:space="preserve">ist zwingend erforderlich. Höhere Leistungswerte werden zur nachhaltigen Erreichung der geforderten Qualität nicht zugelassen. </w:t>
      </w:r>
      <w:r>
        <w:rPr>
          <w:rFonts w:ascii="Verdana" w:hAnsi="Verdana"/>
          <w:bCs/>
          <w:sz w:val="20"/>
          <w:szCs w:val="20"/>
        </w:rPr>
        <w:t>Jegliche</w:t>
      </w:r>
      <w:r w:rsidRPr="00C10BC0">
        <w:rPr>
          <w:rFonts w:ascii="Verdana" w:hAnsi="Verdana"/>
          <w:bCs/>
          <w:sz w:val="20"/>
          <w:szCs w:val="20"/>
        </w:rPr>
        <w:t xml:space="preserve"> Überschreitung einer, mehrerer oder aller vorgegebenen </w:t>
      </w:r>
      <w:r w:rsidRPr="00C10BC0">
        <w:rPr>
          <w:rFonts w:ascii="Verdana" w:hAnsi="Verdana"/>
          <w:bCs/>
          <w:sz w:val="20"/>
          <w:szCs w:val="20"/>
        </w:rPr>
        <w:sym w:font="Symbol" w:char="F0C6"/>
      </w:r>
      <w:r>
        <w:rPr>
          <w:rFonts w:ascii="Verdana" w:hAnsi="Verdana"/>
          <w:bCs/>
          <w:sz w:val="20"/>
          <w:szCs w:val="20"/>
        </w:rPr>
        <w:t>-Leistungswert</w:t>
      </w:r>
      <w:r w:rsidRPr="00C10BC0">
        <w:rPr>
          <w:rFonts w:ascii="Verdana" w:hAnsi="Verdana"/>
          <w:bCs/>
          <w:sz w:val="20"/>
          <w:szCs w:val="20"/>
        </w:rPr>
        <w:t>obergrenzen wird als Änderung der Verdingungsunterlagen gewertet und führt zum Ausschluss des gesamten Angebotes. Unter</w:t>
      </w:r>
      <w:r w:rsidRPr="00C10BC0">
        <w:rPr>
          <w:rFonts w:ascii="Verdana" w:hAnsi="Verdana"/>
          <w:bCs/>
          <w:sz w:val="20"/>
          <w:szCs w:val="20"/>
        </w:rPr>
        <w:softHyphen/>
        <w:t xml:space="preserve">schreitungen der </w:t>
      </w:r>
      <w:r w:rsidRPr="00C10BC0">
        <w:rPr>
          <w:rFonts w:ascii="Verdana" w:hAnsi="Verdana"/>
          <w:bCs/>
          <w:sz w:val="20"/>
          <w:szCs w:val="20"/>
        </w:rPr>
        <w:sym w:font="Symbol" w:char="F0C6"/>
      </w:r>
      <w:r w:rsidRPr="00C10BC0">
        <w:rPr>
          <w:rFonts w:ascii="Verdana" w:hAnsi="Verdana"/>
          <w:bCs/>
          <w:sz w:val="20"/>
          <w:szCs w:val="20"/>
        </w:rPr>
        <w:t>-Leistungswertobergrenzen sind unbegrenzt möglich.</w:t>
      </w:r>
    </w:p>
    <w:p w14:paraId="116E72EE"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553BE0BD"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Zur Sicherstellung der vom AG geforderten Qualität, wird neben den </w:t>
      </w:r>
      <w:r>
        <w:rPr>
          <w:rFonts w:ascii="Verdana" w:hAnsi="Verdana"/>
          <w:bCs/>
          <w:sz w:val="20"/>
          <w:szCs w:val="20"/>
        </w:rPr>
        <w:t>objektspezifischen</w:t>
      </w:r>
      <w:r w:rsidRPr="00C10BC0">
        <w:rPr>
          <w:rFonts w:ascii="Verdana" w:hAnsi="Verdana"/>
          <w:bCs/>
          <w:sz w:val="20"/>
          <w:szCs w:val="20"/>
        </w:rPr>
        <w:t xml:space="preserve"> </w:t>
      </w:r>
      <w:r w:rsidRPr="00C10BC0">
        <w:rPr>
          <w:rFonts w:ascii="Verdana" w:hAnsi="Verdana"/>
          <w:bCs/>
          <w:sz w:val="20"/>
          <w:szCs w:val="20"/>
        </w:rPr>
        <w:sym w:font="Symbol" w:char="F0C6"/>
      </w:r>
      <w:r>
        <w:rPr>
          <w:rFonts w:ascii="Verdana" w:hAnsi="Verdana"/>
          <w:bCs/>
          <w:sz w:val="20"/>
          <w:szCs w:val="20"/>
        </w:rPr>
        <w:t xml:space="preserve">-Leistungswertobergrenzen, </w:t>
      </w:r>
      <w:r w:rsidRPr="00C10BC0">
        <w:rPr>
          <w:rFonts w:ascii="Verdana" w:hAnsi="Verdana"/>
          <w:bCs/>
          <w:sz w:val="20"/>
          <w:szCs w:val="20"/>
        </w:rPr>
        <w:t xml:space="preserve">für </w:t>
      </w:r>
      <w:r>
        <w:rPr>
          <w:rFonts w:ascii="Verdana" w:hAnsi="Verdana"/>
          <w:bCs/>
          <w:sz w:val="20"/>
          <w:szCs w:val="20"/>
        </w:rPr>
        <w:t xml:space="preserve">die Reinigungsraumgruppe „Sanitärräume“ </w:t>
      </w:r>
      <w:r w:rsidRPr="00C10BC0">
        <w:rPr>
          <w:rFonts w:ascii="Verdana" w:hAnsi="Verdana"/>
          <w:bCs/>
          <w:sz w:val="20"/>
          <w:szCs w:val="20"/>
        </w:rPr>
        <w:t xml:space="preserve">vom AG </w:t>
      </w:r>
      <w:r>
        <w:rPr>
          <w:rFonts w:ascii="Verdana" w:hAnsi="Verdana"/>
          <w:bCs/>
          <w:sz w:val="20"/>
          <w:szCs w:val="20"/>
        </w:rPr>
        <w:t xml:space="preserve">eine objektspezifische </w:t>
      </w:r>
      <w:r w:rsidRPr="00C10BC0">
        <w:rPr>
          <w:rFonts w:ascii="Verdana" w:hAnsi="Verdana"/>
          <w:bCs/>
          <w:sz w:val="20"/>
          <w:szCs w:val="20"/>
        </w:rPr>
        <w:t xml:space="preserve">Leistungswertobergrenze von </w:t>
      </w:r>
      <w:r>
        <w:rPr>
          <w:rFonts w:ascii="Verdana" w:hAnsi="Verdana"/>
          <w:bCs/>
          <w:sz w:val="20"/>
          <w:szCs w:val="20"/>
        </w:rPr>
        <w:t>100,00 m²/h (</w:t>
      </w:r>
      <w:r w:rsidR="00EB51CA">
        <w:rPr>
          <w:rFonts w:ascii="Verdana" w:hAnsi="Verdana"/>
          <w:bCs/>
          <w:sz w:val="20"/>
          <w:szCs w:val="20"/>
        </w:rPr>
        <w:t>BH-WC</w:t>
      </w:r>
      <w:r w:rsidR="001619F1">
        <w:rPr>
          <w:rFonts w:ascii="Verdana" w:hAnsi="Verdana"/>
          <w:bCs/>
          <w:sz w:val="20"/>
          <w:szCs w:val="20"/>
        </w:rPr>
        <w:t>, Fremdenverkehr, Bürger- und Me</w:t>
      </w:r>
      <w:r w:rsidR="00D825A3">
        <w:rPr>
          <w:rFonts w:ascii="Verdana" w:hAnsi="Verdana"/>
          <w:bCs/>
          <w:sz w:val="20"/>
          <w:szCs w:val="20"/>
        </w:rPr>
        <w:t>h</w:t>
      </w:r>
      <w:r w:rsidR="001619F1">
        <w:rPr>
          <w:rFonts w:ascii="Verdana" w:hAnsi="Verdana"/>
          <w:bCs/>
          <w:sz w:val="20"/>
          <w:szCs w:val="20"/>
        </w:rPr>
        <w:t>rzweckhalle, Jugend und Kultur, Feuerwehren und Einsegnungshallen</w:t>
      </w:r>
      <w:r w:rsidR="00EB51CA">
        <w:rPr>
          <w:rFonts w:ascii="Verdana" w:hAnsi="Verdana"/>
          <w:bCs/>
          <w:sz w:val="20"/>
          <w:szCs w:val="20"/>
        </w:rPr>
        <w:t>)</w:t>
      </w:r>
      <w:r w:rsidR="001619F1">
        <w:rPr>
          <w:rFonts w:ascii="Verdana" w:hAnsi="Verdana"/>
          <w:bCs/>
          <w:sz w:val="20"/>
          <w:szCs w:val="20"/>
        </w:rPr>
        <w:t xml:space="preserve"> </w:t>
      </w:r>
      <w:r w:rsidRPr="00C10BC0">
        <w:rPr>
          <w:rFonts w:ascii="Verdana" w:hAnsi="Verdana"/>
          <w:bCs/>
          <w:sz w:val="20"/>
          <w:szCs w:val="20"/>
        </w:rPr>
        <w:t>festgeschrieben</w:t>
      </w:r>
      <w:r>
        <w:rPr>
          <w:rFonts w:ascii="Verdana" w:hAnsi="Verdana"/>
          <w:bCs/>
          <w:sz w:val="20"/>
          <w:szCs w:val="20"/>
        </w:rPr>
        <w:t xml:space="preserve"> (siehe oben stehende Tabelle</w:t>
      </w:r>
      <w:r w:rsidR="001323CB">
        <w:rPr>
          <w:rFonts w:ascii="Verdana" w:hAnsi="Verdana"/>
          <w:bCs/>
          <w:sz w:val="20"/>
          <w:szCs w:val="20"/>
        </w:rPr>
        <w:t>n</w:t>
      </w:r>
      <w:r>
        <w:rPr>
          <w:rFonts w:ascii="Verdana" w:hAnsi="Verdana"/>
          <w:bCs/>
          <w:sz w:val="20"/>
          <w:szCs w:val="20"/>
        </w:rPr>
        <w:t xml:space="preserve"> „Leistungswertobergrenzen m²/h“)</w:t>
      </w:r>
      <w:r w:rsidRPr="00C10BC0">
        <w:rPr>
          <w:rFonts w:ascii="Verdana" w:hAnsi="Verdana"/>
          <w:bCs/>
          <w:sz w:val="20"/>
          <w:szCs w:val="20"/>
        </w:rPr>
        <w:t>. Diese Festschre</w:t>
      </w:r>
      <w:r>
        <w:rPr>
          <w:rFonts w:ascii="Verdana" w:hAnsi="Verdana"/>
          <w:bCs/>
          <w:sz w:val="20"/>
          <w:szCs w:val="20"/>
        </w:rPr>
        <w:t>ibung stellt sicher, dass in der</w:t>
      </w:r>
      <w:r w:rsidRPr="00C10BC0">
        <w:rPr>
          <w:rFonts w:ascii="Verdana" w:hAnsi="Verdana"/>
          <w:bCs/>
          <w:sz w:val="20"/>
          <w:szCs w:val="20"/>
        </w:rPr>
        <w:t xml:space="preserve"> </w:t>
      </w:r>
      <w:r>
        <w:rPr>
          <w:rFonts w:ascii="Verdana" w:hAnsi="Verdana"/>
          <w:bCs/>
          <w:sz w:val="20"/>
          <w:szCs w:val="20"/>
        </w:rPr>
        <w:t>genannten Reinigungsraumgruppe „Sanitärräume“</w:t>
      </w:r>
      <w:r w:rsidRPr="00C10BC0">
        <w:rPr>
          <w:rFonts w:ascii="Verdana" w:hAnsi="Verdana"/>
          <w:bCs/>
          <w:sz w:val="20"/>
          <w:szCs w:val="20"/>
        </w:rPr>
        <w:t xml:space="preserve"> neben der geforderten Qualität auch die besonderen hygienischen Anforderungen erfüllt werden. Jeg</w:t>
      </w:r>
      <w:r w:rsidRPr="00C10BC0">
        <w:rPr>
          <w:rFonts w:ascii="Verdana" w:hAnsi="Verdana"/>
          <w:bCs/>
          <w:sz w:val="20"/>
          <w:szCs w:val="20"/>
        </w:rPr>
        <w:softHyphen/>
        <w:t>liche Überschreitung dieser Leistungswertobergrenze wird als Änderung der Verdingungs</w:t>
      </w:r>
      <w:r w:rsidRPr="00C10BC0">
        <w:rPr>
          <w:rFonts w:ascii="Verdana" w:hAnsi="Verdana"/>
          <w:bCs/>
          <w:sz w:val="20"/>
          <w:szCs w:val="20"/>
        </w:rPr>
        <w:softHyphen/>
        <w:t>unterlagen gewertet und führt zum Ausschluss des gesamten Angebotes. Unter</w:t>
      </w:r>
      <w:r>
        <w:rPr>
          <w:rFonts w:ascii="Verdana" w:hAnsi="Verdana"/>
          <w:bCs/>
          <w:sz w:val="20"/>
          <w:szCs w:val="20"/>
        </w:rPr>
        <w:softHyphen/>
      </w:r>
      <w:r w:rsidRPr="00C10BC0">
        <w:rPr>
          <w:rFonts w:ascii="Verdana" w:hAnsi="Verdana"/>
          <w:bCs/>
          <w:sz w:val="20"/>
          <w:szCs w:val="20"/>
        </w:rPr>
        <w:t>schreitungen d</w:t>
      </w:r>
      <w:r>
        <w:rPr>
          <w:rFonts w:ascii="Verdana" w:hAnsi="Verdana"/>
          <w:bCs/>
          <w:sz w:val="20"/>
          <w:szCs w:val="20"/>
        </w:rPr>
        <w:t>er genannten</w:t>
      </w:r>
      <w:r w:rsidRPr="00C10BC0">
        <w:rPr>
          <w:rFonts w:ascii="Verdana" w:hAnsi="Verdana"/>
          <w:bCs/>
          <w:sz w:val="20"/>
          <w:szCs w:val="20"/>
        </w:rPr>
        <w:t xml:space="preserve"> Leistungswertobergrenze sind unbegrenzt möglich.</w:t>
      </w:r>
    </w:p>
    <w:p w14:paraId="7529890D" w14:textId="77777777" w:rsidR="00E64DE3" w:rsidRDefault="00E64DE3" w:rsidP="0054706C">
      <w:pPr>
        <w:spacing w:after="0" w:line="240" w:lineRule="auto"/>
        <w:rPr>
          <w:rFonts w:ascii="Verdana" w:hAnsi="Verdana"/>
          <w:bCs/>
          <w:sz w:val="20"/>
          <w:szCs w:val="20"/>
        </w:rPr>
      </w:pPr>
    </w:p>
    <w:p w14:paraId="557BA21F" w14:textId="77777777" w:rsidR="00E64DE3" w:rsidRDefault="00E64DE3" w:rsidP="0054706C">
      <w:pPr>
        <w:overflowPunct w:val="0"/>
        <w:autoSpaceDE w:val="0"/>
        <w:autoSpaceDN w:val="0"/>
        <w:adjustRightInd w:val="0"/>
        <w:spacing w:after="0" w:line="240" w:lineRule="auto"/>
        <w:jc w:val="both"/>
        <w:textAlignment w:val="baseline"/>
        <w:rPr>
          <w:rFonts w:ascii="Verdana" w:hAnsi="Verdana"/>
          <w:bCs/>
          <w:sz w:val="20"/>
          <w:szCs w:val="20"/>
        </w:rPr>
      </w:pPr>
    </w:p>
    <w:p w14:paraId="03075668" w14:textId="77777777" w:rsidR="001D1F97" w:rsidRDefault="001D1F97"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4B8A90C6" w14:textId="77777777" w:rsidR="00E64DE3" w:rsidRPr="00E64DE3"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lastRenderedPageBreak/>
        <w:t xml:space="preserve">8. </w:t>
      </w:r>
      <w:r w:rsidR="00E64DE3" w:rsidRPr="00E64DE3">
        <w:rPr>
          <w:rFonts w:ascii="Verdana" w:hAnsi="Verdana"/>
          <w:b/>
          <w:bCs/>
          <w:sz w:val="20"/>
          <w:szCs w:val="20"/>
        </w:rPr>
        <w:t>Sicherheit</w:t>
      </w:r>
    </w:p>
    <w:p w14:paraId="1DE0D03B"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54A118CF"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R</w:t>
      </w:r>
      <w:r w:rsidRPr="00E64DE3">
        <w:rPr>
          <w:rFonts w:ascii="Verdana" w:hAnsi="Verdana"/>
          <w:bCs/>
          <w:sz w:val="20"/>
          <w:szCs w:val="20"/>
        </w:rPr>
        <w:t xml:space="preserve">einigung ist so durchzuführen, dass die erforderlichen Maßnahmen der </w:t>
      </w:r>
      <w:proofErr w:type="spellStart"/>
      <w:r w:rsidRPr="00E64DE3">
        <w:rPr>
          <w:rFonts w:ascii="Verdana" w:hAnsi="Verdana"/>
          <w:bCs/>
          <w:sz w:val="20"/>
          <w:szCs w:val="20"/>
        </w:rPr>
        <w:t>Unfall</w:t>
      </w:r>
      <w:r>
        <w:rPr>
          <w:rFonts w:ascii="Verdana" w:hAnsi="Verdana"/>
          <w:bCs/>
          <w:sz w:val="20"/>
          <w:szCs w:val="20"/>
        </w:rPr>
        <w:softHyphen/>
      </w:r>
      <w:r w:rsidRPr="00E64DE3">
        <w:rPr>
          <w:rFonts w:ascii="Verdana" w:hAnsi="Verdana"/>
          <w:bCs/>
          <w:sz w:val="20"/>
          <w:szCs w:val="20"/>
        </w:rPr>
        <w:t>verhütungs</w:t>
      </w:r>
      <w:proofErr w:type="spellEnd"/>
      <w:r w:rsidRPr="00E64DE3">
        <w:rPr>
          <w:rFonts w:ascii="Verdana" w:hAnsi="Verdana"/>
          <w:bCs/>
          <w:sz w:val="20"/>
          <w:szCs w:val="20"/>
        </w:rPr>
        <w:t>- und Arbeitsschutzvorschriften sowie die allgemein anerkannten sicher</w:t>
      </w:r>
      <w:r w:rsidRPr="00E64DE3">
        <w:rPr>
          <w:rFonts w:ascii="Verdana" w:hAnsi="Verdana"/>
          <w:bCs/>
          <w:sz w:val="20"/>
          <w:szCs w:val="20"/>
        </w:rPr>
        <w:softHyphen/>
        <w:t>heitstechnischen und arbeitsmedizinischen Regeln eingehalten werden.</w:t>
      </w:r>
      <w:r w:rsidR="00583C8B">
        <w:rPr>
          <w:rFonts w:ascii="Verdana" w:hAnsi="Verdana"/>
          <w:bCs/>
          <w:sz w:val="20"/>
          <w:szCs w:val="20"/>
        </w:rPr>
        <w:t xml:space="preserve"> </w:t>
      </w:r>
      <w:r w:rsidRPr="00E64DE3">
        <w:rPr>
          <w:rFonts w:ascii="Verdana" w:hAnsi="Verdana"/>
          <w:bCs/>
          <w:sz w:val="20"/>
          <w:szCs w:val="20"/>
        </w:rPr>
        <w:t>Die Maßnahmen werden unter Berücksichtigung der geltenden hygienischen Grundsätze durchgeführt und nachbereitet.</w:t>
      </w:r>
    </w:p>
    <w:p w14:paraId="4341B1F0"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4A541DE0"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Durch die Reinigungsarbeiten dürfen keine gesundheitlichen Gefahren für die Benutzer der zu reinigenden Flächen und Räume entstehen; dies gilt z. B. für die bei der Ver</w:t>
      </w:r>
      <w:r w:rsidR="00F5422B">
        <w:rPr>
          <w:rFonts w:ascii="Verdana" w:hAnsi="Verdana"/>
          <w:bCs/>
          <w:sz w:val="20"/>
          <w:szCs w:val="20"/>
        </w:rPr>
        <w:softHyphen/>
      </w:r>
      <w:r w:rsidRPr="00E64DE3">
        <w:rPr>
          <w:rFonts w:ascii="Verdana" w:hAnsi="Verdana"/>
          <w:bCs/>
          <w:sz w:val="20"/>
          <w:szCs w:val="20"/>
        </w:rPr>
        <w:t>wendung bestimmter Reinigungsmittel entstehende Raumluftbelastung. Soweit erforder</w:t>
      </w:r>
      <w:r w:rsidR="00F5422B">
        <w:rPr>
          <w:rFonts w:ascii="Verdana" w:hAnsi="Verdana"/>
          <w:bCs/>
          <w:sz w:val="20"/>
          <w:szCs w:val="20"/>
        </w:rPr>
        <w:softHyphen/>
      </w:r>
      <w:r w:rsidRPr="00E64DE3">
        <w:rPr>
          <w:rFonts w:ascii="Verdana" w:hAnsi="Verdana"/>
          <w:bCs/>
          <w:sz w:val="20"/>
          <w:szCs w:val="20"/>
        </w:rPr>
        <w:t>lich, hat der Unternehmer die gebotenen Sicherungsmaßnahmen zu treffen und ent</w:t>
      </w:r>
      <w:r w:rsidR="00F5422B">
        <w:rPr>
          <w:rFonts w:ascii="Verdana" w:hAnsi="Verdana"/>
          <w:bCs/>
          <w:sz w:val="20"/>
          <w:szCs w:val="20"/>
        </w:rPr>
        <w:softHyphen/>
      </w:r>
      <w:r w:rsidRPr="00E64DE3">
        <w:rPr>
          <w:rFonts w:ascii="Verdana" w:hAnsi="Verdana"/>
          <w:bCs/>
          <w:sz w:val="20"/>
          <w:szCs w:val="20"/>
        </w:rPr>
        <w:t>sprechende Hinweise an den Gefahrenquellen anzubringen.</w:t>
      </w:r>
    </w:p>
    <w:p w14:paraId="180B047A"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79B77796" w14:textId="77777777" w:rsid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Die eingesetzten Geräte und Maschinen müssen den Vorschriften des Maschinenschutz</w:t>
      </w:r>
      <w:r w:rsidRPr="00E64DE3">
        <w:rPr>
          <w:rFonts w:ascii="Verdana" w:hAnsi="Verdana"/>
          <w:bCs/>
          <w:sz w:val="20"/>
          <w:szCs w:val="20"/>
        </w:rPr>
        <w:softHyphen/>
        <w:t>gesetzes entsprechen und mindestens mit dem VDE/GS-Zeichen versehen sein sowie einer regelmäßigen Prüfung gem. BGV A3 (BG-Vorschriften - B</w:t>
      </w:r>
      <w:r>
        <w:rPr>
          <w:rFonts w:ascii="Verdana" w:hAnsi="Verdana"/>
          <w:bCs/>
          <w:sz w:val="20"/>
          <w:szCs w:val="20"/>
        </w:rPr>
        <w:t>GV) unterzogen werden. Die Prüf</w:t>
      </w:r>
      <w:r w:rsidRPr="00E64DE3">
        <w:rPr>
          <w:rFonts w:ascii="Verdana" w:hAnsi="Verdana"/>
          <w:bCs/>
          <w:sz w:val="20"/>
          <w:szCs w:val="20"/>
        </w:rPr>
        <w:t>bestätigung muss am Gerät ersichtlich sein</w:t>
      </w:r>
      <w:r w:rsidR="00576E36">
        <w:rPr>
          <w:rFonts w:ascii="Verdana" w:hAnsi="Verdana"/>
          <w:bCs/>
          <w:sz w:val="20"/>
          <w:szCs w:val="20"/>
        </w:rPr>
        <w:t>.</w:t>
      </w:r>
    </w:p>
    <w:p w14:paraId="0E73A956" w14:textId="77777777" w:rsidR="00576E36" w:rsidRDefault="00576E36" w:rsidP="00E64DE3">
      <w:pPr>
        <w:overflowPunct w:val="0"/>
        <w:autoSpaceDE w:val="0"/>
        <w:autoSpaceDN w:val="0"/>
        <w:adjustRightInd w:val="0"/>
        <w:spacing w:after="0" w:line="240" w:lineRule="auto"/>
        <w:jc w:val="both"/>
        <w:textAlignment w:val="baseline"/>
        <w:rPr>
          <w:rFonts w:ascii="Verdana" w:hAnsi="Verdana"/>
          <w:bCs/>
          <w:sz w:val="20"/>
          <w:szCs w:val="20"/>
        </w:rPr>
      </w:pPr>
    </w:p>
    <w:p w14:paraId="0633F4D4" w14:textId="77777777" w:rsidR="00270F93" w:rsidRDefault="00270F93" w:rsidP="00E64DE3">
      <w:pPr>
        <w:overflowPunct w:val="0"/>
        <w:autoSpaceDE w:val="0"/>
        <w:autoSpaceDN w:val="0"/>
        <w:adjustRightInd w:val="0"/>
        <w:spacing w:after="0" w:line="240" w:lineRule="auto"/>
        <w:jc w:val="both"/>
        <w:textAlignment w:val="baseline"/>
        <w:rPr>
          <w:rFonts w:ascii="Verdana" w:hAnsi="Verdana"/>
          <w:bCs/>
          <w:sz w:val="20"/>
          <w:szCs w:val="20"/>
        </w:rPr>
      </w:pPr>
    </w:p>
    <w:p w14:paraId="12441F6B" w14:textId="77777777" w:rsidR="005424CE" w:rsidRPr="00E64DE3" w:rsidRDefault="005424CE" w:rsidP="00E64DE3">
      <w:pPr>
        <w:overflowPunct w:val="0"/>
        <w:autoSpaceDE w:val="0"/>
        <w:autoSpaceDN w:val="0"/>
        <w:adjustRightInd w:val="0"/>
        <w:spacing w:after="0" w:line="240" w:lineRule="auto"/>
        <w:jc w:val="both"/>
        <w:textAlignment w:val="baseline"/>
        <w:rPr>
          <w:rFonts w:ascii="Verdana" w:hAnsi="Verdana"/>
          <w:bCs/>
          <w:sz w:val="20"/>
          <w:szCs w:val="20"/>
        </w:rPr>
      </w:pPr>
    </w:p>
    <w:p w14:paraId="5A75FA66" w14:textId="77777777" w:rsidR="00E64DE3" w:rsidRPr="00E64DE3"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 xml:space="preserve">9. </w:t>
      </w:r>
      <w:r w:rsidR="00E64DE3" w:rsidRPr="00E64DE3">
        <w:rPr>
          <w:rFonts w:ascii="Verdana" w:hAnsi="Verdana"/>
          <w:b/>
          <w:bCs/>
          <w:sz w:val="20"/>
          <w:szCs w:val="20"/>
        </w:rPr>
        <w:t>Umwelt</w:t>
      </w:r>
    </w:p>
    <w:p w14:paraId="7B141389" w14:textId="77777777" w:rsid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4C3E71F8" w14:textId="77777777" w:rsidR="00A85C77" w:rsidRPr="00A85C77"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 xml:space="preserve">9.1 </w:t>
      </w:r>
      <w:r w:rsidRPr="00A85C77">
        <w:rPr>
          <w:rFonts w:ascii="Verdana" w:hAnsi="Verdana"/>
          <w:b/>
          <w:bCs/>
          <w:sz w:val="20"/>
          <w:szCs w:val="20"/>
        </w:rPr>
        <w:t>Ressourcen</w:t>
      </w:r>
    </w:p>
    <w:p w14:paraId="12A71309" w14:textId="77777777" w:rsidR="00A85C77" w:rsidRPr="00E64DE3" w:rsidRDefault="00A85C77" w:rsidP="00E64DE3">
      <w:pPr>
        <w:overflowPunct w:val="0"/>
        <w:autoSpaceDE w:val="0"/>
        <w:autoSpaceDN w:val="0"/>
        <w:adjustRightInd w:val="0"/>
        <w:spacing w:after="0" w:line="240" w:lineRule="auto"/>
        <w:jc w:val="both"/>
        <w:textAlignment w:val="baseline"/>
        <w:rPr>
          <w:rFonts w:ascii="Verdana" w:hAnsi="Verdana"/>
          <w:bCs/>
          <w:sz w:val="20"/>
          <w:szCs w:val="20"/>
        </w:rPr>
      </w:pPr>
    </w:p>
    <w:p w14:paraId="2E91EEE0"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Die Unterhaltsreinigung ist so durchzuführen, dass die erforderlichen Maßnahmen des Um</w:t>
      </w:r>
      <w:r w:rsidRPr="00E64DE3">
        <w:rPr>
          <w:rFonts w:ascii="Verdana" w:hAnsi="Verdana"/>
          <w:bCs/>
          <w:sz w:val="20"/>
          <w:szCs w:val="20"/>
        </w:rPr>
        <w:softHyphen/>
        <w:t>welt</w:t>
      </w:r>
      <w:r w:rsidRPr="00E64DE3">
        <w:rPr>
          <w:rFonts w:ascii="Verdana" w:hAnsi="Verdana"/>
          <w:bCs/>
          <w:sz w:val="20"/>
          <w:szCs w:val="20"/>
        </w:rPr>
        <w:softHyphen/>
        <w:t>schutzes eingehalten werden.</w:t>
      </w:r>
    </w:p>
    <w:p w14:paraId="2F85E077"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3E010DF2"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Das zur Reinigung erforderliche Wasser und der elektrische Strom werden dem AN unent</w:t>
      </w:r>
      <w:r w:rsidRPr="00E64DE3">
        <w:rPr>
          <w:rFonts w:ascii="Verdana" w:hAnsi="Verdana"/>
          <w:bCs/>
          <w:sz w:val="20"/>
          <w:szCs w:val="20"/>
        </w:rPr>
        <w:softHyphen/>
        <w:t>geltlich zur Verfügung gestellt. Grundsätzlich ist der AN bei der Durchführung der Reinigungsarbeiten zu einem ressourcenschonenden Verbrauch der eingesetzten Medien (Wasser, Strom) verpflichtet.</w:t>
      </w:r>
    </w:p>
    <w:p w14:paraId="4980D927"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6F1777A5"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Reinigungsart, einsetzbare Reinigungsmaschinen oder Reinigungsgeräte und verwend</w:t>
      </w:r>
      <w:r>
        <w:rPr>
          <w:rFonts w:ascii="Verdana" w:hAnsi="Verdana"/>
          <w:bCs/>
          <w:sz w:val="20"/>
          <w:szCs w:val="20"/>
        </w:rPr>
        <w:softHyphen/>
      </w:r>
      <w:r w:rsidRPr="00E64DE3">
        <w:rPr>
          <w:rFonts w:ascii="Verdana" w:hAnsi="Verdana"/>
          <w:bCs/>
          <w:sz w:val="20"/>
          <w:szCs w:val="20"/>
        </w:rPr>
        <w:t>bare Reinigungs- und Pflegemittel werden entsprechend den vorhandenen Materialien und den örtlichen Gegebenheiten und Besonderheiten angewendet. In diesem Zusammenhang gewährleistet der AN darüber hinaus den Einsatz umweltverträglicher Reinigungsmittel und Verfahren (Anwendungstechniken).</w:t>
      </w:r>
    </w:p>
    <w:p w14:paraId="7255E3E8"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64153BEE"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Der AG behält sich vor, bestimmte Reinigungsverfahren oder die Verwendung bestimmter Mittel jederzeit schriftlich zu untersagen.</w:t>
      </w:r>
    </w:p>
    <w:p w14:paraId="1DA91505"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Der AN hat dem AG vor Beginn der ersten Reinigungsdurchführung eine Liste der in den Objekten verwendeten Behandlungsmittel (Reinigungs-, Pflege- und Desinfektionsmittel) sowie aktuelle Sicherheitsdatenblätter zu übergeben, diese unaufgefordert bei Verände</w:t>
      </w:r>
      <w:r w:rsidRPr="00E64DE3">
        <w:rPr>
          <w:rFonts w:ascii="Verdana" w:hAnsi="Verdana"/>
          <w:bCs/>
          <w:sz w:val="20"/>
          <w:szCs w:val="20"/>
        </w:rPr>
        <w:softHyphen/>
        <w:t>rungen zu aktualisieren und dem AG die aktualisierte Liste zu übergeben. Er verpflichtet sich zur unentgeltlichen Abgabe von Proben der von ihm verwandten Behandlungsmittel zwecks Prüfung durch eine vom AG zu bestimmende Stelle. Der AN trägt die Kosten der Prüfung, wenn diese ergibt, dass die von ihm verwendeten Behan</w:t>
      </w:r>
      <w:r>
        <w:rPr>
          <w:rFonts w:ascii="Verdana" w:hAnsi="Verdana"/>
          <w:bCs/>
          <w:sz w:val="20"/>
          <w:szCs w:val="20"/>
        </w:rPr>
        <w:t>dlungsmittel nicht den Vertrags</w:t>
      </w:r>
      <w:r w:rsidRPr="00E64DE3">
        <w:rPr>
          <w:rFonts w:ascii="Verdana" w:hAnsi="Verdana"/>
          <w:bCs/>
          <w:sz w:val="20"/>
          <w:szCs w:val="20"/>
        </w:rPr>
        <w:t>bestimmungen entsprechen oder aufgrund gesetzlicher Vorschriften verboten sind und die Behandlungsmittel aus diesen Gründen umgestellt werden müssen.</w:t>
      </w:r>
    </w:p>
    <w:p w14:paraId="7A982872"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3A549021"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Produkte in Gebinden</w:t>
      </w:r>
      <w:r>
        <w:rPr>
          <w:rFonts w:ascii="Verdana" w:hAnsi="Verdana"/>
          <w:bCs/>
          <w:sz w:val="20"/>
          <w:szCs w:val="20"/>
        </w:rPr>
        <w:t>, die wieder verwendet/wieder be</w:t>
      </w:r>
      <w:r w:rsidRPr="00E64DE3">
        <w:rPr>
          <w:rFonts w:ascii="Verdana" w:hAnsi="Verdana"/>
          <w:bCs/>
          <w:sz w:val="20"/>
          <w:szCs w:val="20"/>
        </w:rPr>
        <w:t>füllt werden sind zu bevorzugen. Soweit dies nicht der Fall ist, sollen die Gebinde der stofflichen Verwertung zugeführt werden. Produkte in nicht wiederverwendbaren oder wiederverwertbaren Gebinden sollen nicht verwendet werden.</w:t>
      </w:r>
    </w:p>
    <w:p w14:paraId="592A1F6C"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40045F7B"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lastRenderedPageBreak/>
        <w:t>Verpackungen sind unter dem Gesichtspunkt der Abfallvermeidung auf das Notwendigste zu beschränken. Sie sind wiederzuverwenden oder der stofflichen Verwertung zuzu</w:t>
      </w:r>
      <w:r w:rsidR="00FA21D3">
        <w:rPr>
          <w:rFonts w:ascii="Verdana" w:hAnsi="Verdana"/>
          <w:bCs/>
          <w:sz w:val="20"/>
          <w:szCs w:val="20"/>
        </w:rPr>
        <w:softHyphen/>
      </w:r>
      <w:r w:rsidRPr="00E64DE3">
        <w:rPr>
          <w:rFonts w:ascii="Verdana" w:hAnsi="Verdana"/>
          <w:bCs/>
          <w:sz w:val="20"/>
          <w:szCs w:val="20"/>
        </w:rPr>
        <w:t>führen.</w:t>
      </w:r>
    </w:p>
    <w:p w14:paraId="02CFC515"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77C87078"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5F8FB47D" w14:textId="77777777" w:rsidR="00FA21D3" w:rsidRPr="00E64DE3"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9.2 </w:t>
      </w:r>
      <w:r w:rsidR="003E2A43">
        <w:rPr>
          <w:rFonts w:ascii="Verdana" w:eastAsia="Calibri" w:hAnsi="Verdana" w:cs="Times New Roman"/>
          <w:b/>
          <w:bCs/>
          <w:sz w:val="20"/>
          <w:szCs w:val="20"/>
        </w:rPr>
        <w:t>Abfall</w:t>
      </w:r>
      <w:r w:rsidR="00FA21D3" w:rsidRPr="00E64DE3">
        <w:rPr>
          <w:rFonts w:ascii="Verdana" w:eastAsia="Calibri" w:hAnsi="Verdana" w:cs="Times New Roman"/>
          <w:b/>
          <w:bCs/>
          <w:sz w:val="20"/>
          <w:szCs w:val="20"/>
        </w:rPr>
        <w:t>trennung</w:t>
      </w:r>
      <w:r>
        <w:rPr>
          <w:rFonts w:ascii="Verdana" w:eastAsia="Calibri" w:hAnsi="Verdana" w:cs="Times New Roman"/>
          <w:b/>
          <w:bCs/>
          <w:sz w:val="20"/>
          <w:szCs w:val="20"/>
        </w:rPr>
        <w:t xml:space="preserve"> und Verwertung</w:t>
      </w:r>
    </w:p>
    <w:p w14:paraId="270C0AC9" w14:textId="77777777" w:rsidR="00FA21D3" w:rsidRPr="000C595D"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4067FAA" w14:textId="77777777" w:rsidR="00FA21D3" w:rsidRDefault="00FA21D3" w:rsidP="00FA21D3">
      <w:pPr>
        <w:spacing w:after="0" w:line="240" w:lineRule="auto"/>
        <w:jc w:val="both"/>
        <w:rPr>
          <w:rFonts w:ascii="Verdana" w:hAnsi="Verdana"/>
          <w:sz w:val="20"/>
          <w:szCs w:val="20"/>
        </w:rPr>
      </w:pPr>
      <w:r w:rsidRPr="000C595D">
        <w:rPr>
          <w:rFonts w:ascii="Verdana" w:hAnsi="Verdana"/>
          <w:sz w:val="20"/>
          <w:szCs w:val="20"/>
        </w:rPr>
        <w:t>Nach der Abfallvermeidung ist die Abfalltrennung ein wichtiger Beitrag für eine intakte Um</w:t>
      </w:r>
      <w:r w:rsidRPr="000C595D">
        <w:rPr>
          <w:rFonts w:ascii="Verdana" w:hAnsi="Verdana"/>
          <w:sz w:val="20"/>
          <w:szCs w:val="20"/>
        </w:rPr>
        <w:softHyphen/>
      </w:r>
      <w:r w:rsidRPr="000C595D">
        <w:rPr>
          <w:rFonts w:ascii="Verdana" w:hAnsi="Verdana"/>
          <w:sz w:val="20"/>
          <w:szCs w:val="20"/>
        </w:rPr>
        <w:softHyphen/>
      </w:r>
      <w:r>
        <w:rPr>
          <w:rFonts w:ascii="Verdana" w:hAnsi="Verdana"/>
          <w:sz w:val="20"/>
          <w:szCs w:val="20"/>
        </w:rPr>
        <w:softHyphen/>
      </w:r>
      <w:r w:rsidRPr="000C595D">
        <w:rPr>
          <w:rFonts w:ascii="Verdana" w:hAnsi="Verdana"/>
          <w:sz w:val="20"/>
          <w:szCs w:val="20"/>
        </w:rPr>
        <w:t xml:space="preserve">welt. </w:t>
      </w:r>
      <w:r w:rsidRPr="000C595D">
        <w:rPr>
          <w:rFonts w:ascii="Verdana" w:eastAsia="Times New Roman" w:hAnsi="Verdana" w:cs="Times New Roman"/>
          <w:sz w:val="20"/>
          <w:szCs w:val="20"/>
        </w:rPr>
        <w:t>Ein zentraler Punkt des Kreislaufwirtschaftsgesetzes ist, dass Abfälle, die nicht ver</w:t>
      </w:r>
      <w:r w:rsidRPr="000C595D">
        <w:rPr>
          <w:rFonts w:ascii="Verdana" w:eastAsia="Times New Roman" w:hAnsi="Verdana" w:cs="Times New Roman"/>
          <w:sz w:val="20"/>
          <w:szCs w:val="20"/>
        </w:rPr>
        <w:softHyphen/>
        <w:t xml:space="preserve">mieden werden können, möglichst zu verwerten sind. </w:t>
      </w:r>
      <w:r w:rsidRPr="000C595D">
        <w:rPr>
          <w:rFonts w:ascii="Verdana" w:hAnsi="Verdana"/>
          <w:sz w:val="20"/>
          <w:szCs w:val="20"/>
        </w:rPr>
        <w:t>Grundsätzlich sollten die Abfälle bereits dort, wo sie entsteh</w:t>
      </w:r>
      <w:r>
        <w:rPr>
          <w:rFonts w:ascii="Verdana" w:hAnsi="Verdana"/>
          <w:sz w:val="20"/>
          <w:szCs w:val="20"/>
        </w:rPr>
        <w:t xml:space="preserve">en, getrennt gesammelt werden. Die Getrenntsammlung </w:t>
      </w:r>
      <w:r w:rsidRPr="000C595D">
        <w:rPr>
          <w:rFonts w:ascii="Verdana" w:hAnsi="Verdana"/>
          <w:sz w:val="20"/>
          <w:szCs w:val="20"/>
        </w:rPr>
        <w:t>muss dabei</w:t>
      </w:r>
      <w:r w:rsidR="001323CB">
        <w:rPr>
          <w:rFonts w:ascii="Verdana" w:hAnsi="Verdana"/>
          <w:sz w:val="20"/>
          <w:szCs w:val="20"/>
        </w:rPr>
        <w:t xml:space="preserve"> konsequent sowohl dezentral in den Objekten</w:t>
      </w:r>
      <w:r>
        <w:rPr>
          <w:rFonts w:ascii="Verdana" w:hAnsi="Verdana"/>
          <w:sz w:val="20"/>
          <w:szCs w:val="20"/>
        </w:rPr>
        <w:t xml:space="preserve"> als auch zentral am </w:t>
      </w:r>
      <w:r w:rsidRPr="000C595D">
        <w:rPr>
          <w:rFonts w:ascii="Verdana" w:hAnsi="Verdana"/>
          <w:sz w:val="20"/>
          <w:szCs w:val="20"/>
        </w:rPr>
        <w:t>Con</w:t>
      </w:r>
      <w:r>
        <w:rPr>
          <w:rFonts w:ascii="Verdana" w:hAnsi="Verdana"/>
          <w:sz w:val="20"/>
          <w:szCs w:val="20"/>
        </w:rPr>
        <w:softHyphen/>
      </w:r>
      <w:r w:rsidRPr="000C595D">
        <w:rPr>
          <w:rFonts w:ascii="Verdana" w:hAnsi="Verdana"/>
          <w:sz w:val="20"/>
          <w:szCs w:val="20"/>
        </w:rPr>
        <w:t xml:space="preserve">tainerstandplatz auf dem </w:t>
      </w:r>
      <w:r w:rsidR="001323CB">
        <w:rPr>
          <w:rFonts w:ascii="Verdana" w:hAnsi="Verdana"/>
          <w:sz w:val="20"/>
          <w:szCs w:val="20"/>
        </w:rPr>
        <w:t>Objekt</w:t>
      </w:r>
      <w:r w:rsidRPr="000C595D">
        <w:rPr>
          <w:rFonts w:ascii="Verdana" w:hAnsi="Verdana"/>
          <w:sz w:val="20"/>
          <w:szCs w:val="20"/>
        </w:rPr>
        <w:t>gelände organisiert werden. Nur wenn die "Logistikkette</w:t>
      </w:r>
      <w:r>
        <w:rPr>
          <w:rFonts w:ascii="Verdana" w:hAnsi="Verdana"/>
          <w:sz w:val="20"/>
          <w:szCs w:val="20"/>
        </w:rPr>
        <w:t>" stimmt, können die gemeinsamen</w:t>
      </w:r>
      <w:r w:rsidRPr="000C595D">
        <w:rPr>
          <w:rFonts w:ascii="Verdana" w:hAnsi="Verdana"/>
          <w:sz w:val="20"/>
          <w:szCs w:val="20"/>
        </w:rPr>
        <w:t xml:space="preserve"> Bemühungen zum Erfolg führen</w:t>
      </w:r>
      <w:r>
        <w:rPr>
          <w:rFonts w:ascii="Verdana" w:hAnsi="Verdana"/>
          <w:sz w:val="20"/>
          <w:szCs w:val="20"/>
        </w:rPr>
        <w:t>.</w:t>
      </w:r>
    </w:p>
    <w:p w14:paraId="585C4A8A" w14:textId="77777777" w:rsidR="000F4463" w:rsidRDefault="000F4463" w:rsidP="00FA21D3">
      <w:pPr>
        <w:spacing w:after="0" w:line="240" w:lineRule="auto"/>
        <w:jc w:val="both"/>
        <w:rPr>
          <w:rFonts w:ascii="Verdana" w:hAnsi="Verdana"/>
          <w:sz w:val="20"/>
          <w:szCs w:val="20"/>
        </w:rPr>
      </w:pPr>
    </w:p>
    <w:p w14:paraId="67A4694C" w14:textId="77777777" w:rsidR="000F4463" w:rsidRPr="000C595D" w:rsidRDefault="000F4463" w:rsidP="00FA21D3">
      <w:pPr>
        <w:spacing w:after="0" w:line="240" w:lineRule="auto"/>
        <w:jc w:val="both"/>
        <w:rPr>
          <w:rFonts w:ascii="Verdana" w:hAnsi="Verdana"/>
          <w:sz w:val="20"/>
          <w:szCs w:val="20"/>
        </w:rPr>
      </w:pPr>
      <w:r>
        <w:rPr>
          <w:rFonts w:ascii="Verdana" w:hAnsi="Verdana"/>
          <w:sz w:val="20"/>
          <w:szCs w:val="20"/>
        </w:rPr>
        <w:t xml:space="preserve">Grundsätzlich fallen in den verschiedenen Objekten Papierabfall und Restabfall an, die getrennt gesammelt werden. In der Regel befinden sich in den </w:t>
      </w:r>
      <w:r w:rsidR="001323CB">
        <w:rPr>
          <w:rFonts w:ascii="Verdana" w:hAnsi="Verdana"/>
          <w:sz w:val="20"/>
          <w:szCs w:val="20"/>
        </w:rPr>
        <w:t>R</w:t>
      </w:r>
      <w:r>
        <w:rPr>
          <w:rFonts w:ascii="Verdana" w:hAnsi="Verdana"/>
          <w:sz w:val="20"/>
          <w:szCs w:val="20"/>
        </w:rPr>
        <w:t xml:space="preserve">äumen die entsprechenden Abfallbehälter (Restabfall, Papierabfall und z. T. Verpackungsabfall (grüner Punkt)). In den </w:t>
      </w:r>
      <w:r w:rsidR="001323CB">
        <w:rPr>
          <w:rFonts w:ascii="Verdana" w:hAnsi="Verdana"/>
          <w:sz w:val="20"/>
          <w:szCs w:val="20"/>
        </w:rPr>
        <w:t>Einsegnungshallen</w:t>
      </w:r>
      <w:r>
        <w:rPr>
          <w:rFonts w:ascii="Verdana" w:hAnsi="Verdana"/>
          <w:sz w:val="20"/>
          <w:szCs w:val="20"/>
        </w:rPr>
        <w:t xml:space="preserve"> erfolgt in der Regel keine Abfalltrennung.</w:t>
      </w:r>
    </w:p>
    <w:p w14:paraId="2968684B"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575DD5D" w14:textId="77777777" w:rsidR="00A85C77"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Der AN hat die Papierkörbe und Abfallbehälter zu </w:t>
      </w:r>
      <w:r w:rsidR="00284CFB">
        <w:rPr>
          <w:rFonts w:ascii="Verdana" w:eastAsia="Calibri" w:hAnsi="Verdana" w:cs="Times New Roman"/>
          <w:bCs/>
          <w:sz w:val="20"/>
          <w:szCs w:val="20"/>
        </w:rPr>
        <w:t>entleeren, mit neuen Abfallbeuteln zu versehen und bei Bedarf nass auszuwischen. Die Abfallbeutel werden vom AN gestellt.</w:t>
      </w:r>
    </w:p>
    <w:p w14:paraId="35BA03A4" w14:textId="77777777" w:rsidR="00A85C77" w:rsidRPr="00D87422"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C2A6FAA"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D87422">
        <w:rPr>
          <w:rFonts w:ascii="Verdana" w:eastAsia="Calibri" w:hAnsi="Verdana" w:cs="Times New Roman"/>
          <w:bCs/>
          <w:sz w:val="20"/>
          <w:szCs w:val="20"/>
        </w:rPr>
        <w:t>Die Abfallentsorgung innerhalb der Objekte ist während der Unterhaltsreinigung durchzu</w:t>
      </w:r>
      <w:r w:rsidRPr="00D87422">
        <w:rPr>
          <w:rFonts w:ascii="Verdana" w:hAnsi="Verdana"/>
          <w:bCs/>
          <w:sz w:val="20"/>
          <w:szCs w:val="20"/>
        </w:rPr>
        <w:softHyphen/>
      </w:r>
      <w:r w:rsidRPr="00D87422">
        <w:rPr>
          <w:rFonts w:ascii="Verdana" w:eastAsia="Calibri" w:hAnsi="Verdana" w:cs="Times New Roman"/>
          <w:bCs/>
          <w:sz w:val="20"/>
          <w:szCs w:val="20"/>
        </w:rPr>
        <w:t>führen. Der gesamte in den Objekten</w:t>
      </w:r>
      <w:r>
        <w:rPr>
          <w:rFonts w:ascii="Verdana" w:eastAsia="Calibri" w:hAnsi="Verdana" w:cs="Times New Roman"/>
          <w:bCs/>
          <w:sz w:val="20"/>
          <w:szCs w:val="20"/>
        </w:rPr>
        <w:t xml:space="preserve"> nach Fraktionen getrennte Abfall ist </w:t>
      </w:r>
      <w:r w:rsidRPr="00D87422">
        <w:rPr>
          <w:rFonts w:ascii="Verdana" w:eastAsia="Calibri" w:hAnsi="Verdana" w:cs="Times New Roman"/>
          <w:bCs/>
          <w:sz w:val="20"/>
          <w:szCs w:val="20"/>
        </w:rPr>
        <w:t>durch di</w:t>
      </w:r>
      <w:r w:rsidR="000F4463">
        <w:rPr>
          <w:rFonts w:ascii="Verdana" w:eastAsia="Calibri" w:hAnsi="Verdana" w:cs="Times New Roman"/>
          <w:bCs/>
          <w:sz w:val="20"/>
          <w:szCs w:val="20"/>
        </w:rPr>
        <w:t>e ein</w:t>
      </w:r>
      <w:r w:rsidR="00284CFB">
        <w:rPr>
          <w:rFonts w:ascii="Verdana" w:eastAsia="Calibri" w:hAnsi="Verdana" w:cs="Times New Roman"/>
          <w:bCs/>
          <w:sz w:val="20"/>
          <w:szCs w:val="20"/>
        </w:rPr>
        <w:softHyphen/>
      </w:r>
      <w:r w:rsidR="000F4463">
        <w:rPr>
          <w:rFonts w:ascii="Verdana" w:eastAsia="Calibri" w:hAnsi="Verdana" w:cs="Times New Roman"/>
          <w:bCs/>
          <w:sz w:val="20"/>
          <w:szCs w:val="20"/>
        </w:rPr>
        <w:t xml:space="preserve">gesetzten Reinigungskräfte unter Zuhilfenahme von Abfallsäcken </w:t>
      </w:r>
      <w:r w:rsidRPr="00D87422">
        <w:rPr>
          <w:rFonts w:ascii="Verdana" w:eastAsia="Calibri" w:hAnsi="Verdana" w:cs="Times New Roman"/>
          <w:bCs/>
          <w:sz w:val="20"/>
          <w:szCs w:val="20"/>
        </w:rPr>
        <w:t xml:space="preserve">getrennt </w:t>
      </w:r>
      <w:r>
        <w:rPr>
          <w:rFonts w:ascii="Verdana" w:eastAsia="Calibri" w:hAnsi="Verdana" w:cs="Times New Roman"/>
          <w:bCs/>
          <w:sz w:val="20"/>
          <w:szCs w:val="20"/>
        </w:rPr>
        <w:t>ein</w:t>
      </w:r>
      <w:r>
        <w:rPr>
          <w:rFonts w:ascii="Verdana" w:hAnsi="Verdana"/>
          <w:bCs/>
          <w:sz w:val="20"/>
          <w:szCs w:val="20"/>
        </w:rPr>
        <w:t>zu</w:t>
      </w:r>
      <w:r w:rsidR="000F4463">
        <w:rPr>
          <w:rFonts w:ascii="Verdana" w:hAnsi="Verdana"/>
          <w:bCs/>
          <w:sz w:val="20"/>
          <w:szCs w:val="20"/>
        </w:rPr>
        <w:softHyphen/>
      </w:r>
      <w:r w:rsidRPr="00D87422">
        <w:rPr>
          <w:rFonts w:ascii="Verdana" w:hAnsi="Verdana"/>
          <w:bCs/>
          <w:sz w:val="20"/>
          <w:szCs w:val="20"/>
        </w:rPr>
        <w:t>sammeln</w:t>
      </w:r>
      <w:r w:rsidRPr="00D87422">
        <w:rPr>
          <w:rFonts w:ascii="Verdana" w:eastAsia="Calibri" w:hAnsi="Verdana" w:cs="Times New Roman"/>
          <w:bCs/>
          <w:sz w:val="20"/>
          <w:szCs w:val="20"/>
        </w:rPr>
        <w:t xml:space="preserve"> und in die </w:t>
      </w:r>
      <w:r w:rsidR="000F4463">
        <w:rPr>
          <w:rFonts w:ascii="Verdana" w:eastAsia="Calibri" w:hAnsi="Verdana" w:cs="Times New Roman"/>
          <w:bCs/>
          <w:sz w:val="20"/>
          <w:szCs w:val="20"/>
        </w:rPr>
        <w:t xml:space="preserve">sich </w:t>
      </w:r>
      <w:r w:rsidR="00284CFB">
        <w:rPr>
          <w:rFonts w:ascii="Verdana" w:eastAsia="Calibri" w:hAnsi="Verdana" w:cs="Times New Roman"/>
          <w:bCs/>
          <w:sz w:val="20"/>
          <w:szCs w:val="20"/>
        </w:rPr>
        <w:t>in unmittelbarer Nähe der Objekte</w:t>
      </w:r>
      <w:r w:rsidRPr="00D87422">
        <w:rPr>
          <w:rFonts w:ascii="Verdana" w:eastAsia="Calibri" w:hAnsi="Verdana" w:cs="Times New Roman"/>
          <w:bCs/>
          <w:sz w:val="20"/>
          <w:szCs w:val="20"/>
        </w:rPr>
        <w:t xml:space="preserve"> zur Entsorgung </w:t>
      </w:r>
      <w:r>
        <w:rPr>
          <w:rFonts w:ascii="Verdana" w:eastAsia="Calibri" w:hAnsi="Verdana" w:cs="Times New Roman"/>
          <w:bCs/>
          <w:sz w:val="20"/>
          <w:szCs w:val="20"/>
        </w:rPr>
        <w:t xml:space="preserve">bzw. Wiederverwertung </w:t>
      </w:r>
      <w:r w:rsidRPr="00D87422">
        <w:rPr>
          <w:rFonts w:ascii="Verdana" w:eastAsia="Calibri" w:hAnsi="Verdana" w:cs="Times New Roman"/>
          <w:bCs/>
          <w:sz w:val="20"/>
          <w:szCs w:val="20"/>
        </w:rPr>
        <w:t xml:space="preserve">bereitgestellten </w:t>
      </w:r>
      <w:r>
        <w:rPr>
          <w:rFonts w:ascii="Verdana" w:eastAsia="Calibri" w:hAnsi="Verdana" w:cs="Times New Roman"/>
          <w:bCs/>
          <w:sz w:val="20"/>
          <w:szCs w:val="20"/>
        </w:rPr>
        <w:t>Sammelcontainer</w:t>
      </w:r>
      <w:r w:rsidRPr="00D87422">
        <w:rPr>
          <w:rFonts w:ascii="Verdana" w:eastAsia="Calibri" w:hAnsi="Verdana" w:cs="Times New Roman"/>
          <w:bCs/>
          <w:sz w:val="20"/>
          <w:szCs w:val="20"/>
        </w:rPr>
        <w:t xml:space="preserve"> zu transportieren</w:t>
      </w:r>
      <w:r>
        <w:rPr>
          <w:rFonts w:ascii="Verdana" w:eastAsia="Calibri" w:hAnsi="Verdana" w:cs="Times New Roman"/>
          <w:bCs/>
          <w:sz w:val="20"/>
          <w:szCs w:val="20"/>
        </w:rPr>
        <w:t>.</w:t>
      </w:r>
      <w:r w:rsidR="000F4463">
        <w:rPr>
          <w:rFonts w:ascii="Verdana" w:eastAsia="Calibri" w:hAnsi="Verdana" w:cs="Times New Roman"/>
          <w:bCs/>
          <w:sz w:val="20"/>
          <w:szCs w:val="20"/>
        </w:rPr>
        <w:t xml:space="preserve"> </w:t>
      </w:r>
    </w:p>
    <w:p w14:paraId="430A925E" w14:textId="77777777" w:rsidR="000F4463" w:rsidRDefault="000F446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79DF02D" w14:textId="77777777" w:rsidR="000F4463" w:rsidRDefault="000F446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Das Material der Abfallsäcke muss so beschaffen sein, dass diese keine Umweltbelastung verursachen (voll </w:t>
      </w:r>
      <w:proofErr w:type="spellStart"/>
      <w:r>
        <w:rPr>
          <w:rFonts w:ascii="Verdana" w:eastAsia="Calibri" w:hAnsi="Verdana" w:cs="Times New Roman"/>
          <w:bCs/>
          <w:sz w:val="20"/>
          <w:szCs w:val="20"/>
        </w:rPr>
        <w:t>recylebar</w:t>
      </w:r>
      <w:proofErr w:type="spellEnd"/>
      <w:r>
        <w:rPr>
          <w:rFonts w:ascii="Verdana" w:eastAsia="Calibri" w:hAnsi="Verdana" w:cs="Times New Roman"/>
          <w:bCs/>
          <w:sz w:val="20"/>
          <w:szCs w:val="20"/>
        </w:rPr>
        <w:t>). Die Kosten für die Abfallsäcke sind durch den AN bei der Angebotserstellung zu berücksichtigen.</w:t>
      </w:r>
    </w:p>
    <w:p w14:paraId="5113A186" w14:textId="77777777" w:rsidR="00FA21D3" w:rsidRPr="00D87422"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9286DD7"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Das getrennte Sammeln und Entsorgen der Abfälle dient auch der Reduzierung bzw. Vermeidung unnötiger Entsorgungskosten. Aus diesem Grund werden seitens des AG Kontrollen der Sammelcontainer vorgenommen. Sollte dabei festgestellt werden, dass eine Entsorgung an den Sammelcontainern durch den Dienstleister (AN) nicht </w:t>
      </w:r>
      <w:r w:rsidR="003E2A43">
        <w:rPr>
          <w:rFonts w:ascii="Verdana" w:eastAsia="Calibri" w:hAnsi="Verdana" w:cs="Times New Roman"/>
          <w:bCs/>
          <w:sz w:val="20"/>
          <w:szCs w:val="20"/>
        </w:rPr>
        <w:t xml:space="preserve">wie vorgesehen </w:t>
      </w:r>
      <w:r>
        <w:rPr>
          <w:rFonts w:ascii="Verdana" w:eastAsia="Calibri" w:hAnsi="Verdana" w:cs="Times New Roman"/>
          <w:bCs/>
          <w:sz w:val="20"/>
          <w:szCs w:val="20"/>
        </w:rPr>
        <w:t>nach Fraktionen erfolgt, wird der AG eine kostenpflichtige Nachsortierung der Abfälle veran</w:t>
      </w:r>
      <w:r>
        <w:rPr>
          <w:rFonts w:ascii="Verdana" w:eastAsia="Calibri" w:hAnsi="Verdana" w:cs="Times New Roman"/>
          <w:bCs/>
          <w:sz w:val="20"/>
          <w:szCs w:val="20"/>
        </w:rPr>
        <w:softHyphen/>
        <w:t>lassen. Die anfallenden Kosten werden dem Dienstleister (AN) in Rechnung gestellt.</w:t>
      </w:r>
    </w:p>
    <w:p w14:paraId="1F0ABAFB" w14:textId="77777777" w:rsidR="005424CE" w:rsidRDefault="005424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82B21AE" w14:textId="77777777" w:rsidR="001D0552" w:rsidRDefault="001D055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26C5514" w14:textId="77777777" w:rsidR="001D0552" w:rsidRPr="001F7DA9" w:rsidRDefault="001D055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9B3FBFB" w14:textId="77777777" w:rsidR="001F7DA9" w:rsidRPr="001F7DA9"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 </w:t>
      </w:r>
      <w:r w:rsidR="001F7DA9" w:rsidRPr="001F7DA9">
        <w:rPr>
          <w:rFonts w:ascii="Verdana" w:eastAsia="Calibri" w:hAnsi="Verdana" w:cs="Times New Roman"/>
          <w:b/>
          <w:bCs/>
          <w:sz w:val="20"/>
          <w:szCs w:val="20"/>
        </w:rPr>
        <w:t>Kalkulation</w:t>
      </w:r>
    </w:p>
    <w:p w14:paraId="08D6D35C" w14:textId="77777777" w:rsid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477179C" w14:textId="77777777" w:rsidR="00A85C77" w:rsidRPr="00A85C77"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10.1 </w:t>
      </w:r>
      <w:r w:rsidRPr="00A85C77">
        <w:rPr>
          <w:rFonts w:ascii="Verdana" w:eastAsia="Calibri" w:hAnsi="Verdana" w:cs="Times New Roman"/>
          <w:b/>
          <w:bCs/>
          <w:sz w:val="20"/>
          <w:szCs w:val="20"/>
        </w:rPr>
        <w:t xml:space="preserve">Grundlage </w:t>
      </w:r>
    </w:p>
    <w:p w14:paraId="57D1956F" w14:textId="77777777" w:rsidR="00A85C77"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E5EB465" w14:textId="77777777" w:rsidR="00D641F0"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Für</w:t>
      </w:r>
      <w:r w:rsidRPr="001F7DA9">
        <w:rPr>
          <w:rFonts w:ascii="Verdana" w:eastAsia="Calibri" w:hAnsi="Verdana" w:cs="Times New Roman"/>
          <w:bCs/>
          <w:sz w:val="20"/>
          <w:szCs w:val="20"/>
        </w:rPr>
        <w:t xml:space="preserve"> die Kalkulation der </w:t>
      </w:r>
      <w:r>
        <w:rPr>
          <w:rFonts w:ascii="Verdana" w:eastAsia="Calibri" w:hAnsi="Verdana" w:cs="Times New Roman"/>
          <w:bCs/>
          <w:sz w:val="20"/>
          <w:szCs w:val="20"/>
        </w:rPr>
        <w:t>aus</w:t>
      </w:r>
      <w:r w:rsidR="00C65402">
        <w:rPr>
          <w:rFonts w:ascii="Verdana" w:eastAsia="Calibri" w:hAnsi="Verdana" w:cs="Times New Roman"/>
          <w:bCs/>
          <w:sz w:val="20"/>
          <w:szCs w:val="20"/>
        </w:rPr>
        <w:softHyphen/>
      </w:r>
      <w:r>
        <w:rPr>
          <w:rFonts w:ascii="Verdana" w:eastAsia="Calibri" w:hAnsi="Verdana" w:cs="Times New Roman"/>
          <w:bCs/>
          <w:sz w:val="20"/>
          <w:szCs w:val="20"/>
        </w:rPr>
        <w:t>ge</w:t>
      </w:r>
      <w:r w:rsidR="00C65402">
        <w:rPr>
          <w:rFonts w:ascii="Verdana" w:eastAsia="Calibri" w:hAnsi="Verdana" w:cs="Times New Roman"/>
          <w:bCs/>
          <w:sz w:val="20"/>
          <w:szCs w:val="20"/>
        </w:rPr>
        <w:softHyphen/>
      </w:r>
      <w:r>
        <w:rPr>
          <w:rFonts w:ascii="Verdana" w:eastAsia="Calibri" w:hAnsi="Verdana" w:cs="Times New Roman"/>
          <w:bCs/>
          <w:sz w:val="20"/>
          <w:szCs w:val="20"/>
        </w:rPr>
        <w:t xml:space="preserve">schriebenen Leistungen (Unterhaltsreinigung, </w:t>
      </w:r>
      <w:r w:rsidRPr="004C232E">
        <w:rPr>
          <w:rFonts w:ascii="Verdana" w:eastAsia="Calibri" w:hAnsi="Verdana" w:cs="Times New Roman"/>
          <w:bCs/>
          <w:strike/>
          <w:sz w:val="20"/>
          <w:szCs w:val="20"/>
        </w:rPr>
        <w:t>Zwischenreinigung</w:t>
      </w:r>
      <w:r>
        <w:rPr>
          <w:rFonts w:ascii="Verdana" w:eastAsia="Calibri" w:hAnsi="Verdana" w:cs="Times New Roman"/>
          <w:bCs/>
          <w:sz w:val="20"/>
          <w:szCs w:val="20"/>
        </w:rPr>
        <w:t>, Grundreinigung, Auf</w:t>
      </w:r>
      <w:r w:rsidR="00C65402">
        <w:rPr>
          <w:rFonts w:ascii="Verdana" w:eastAsia="Calibri" w:hAnsi="Verdana" w:cs="Times New Roman"/>
          <w:bCs/>
          <w:sz w:val="20"/>
          <w:szCs w:val="20"/>
        </w:rPr>
        <w:softHyphen/>
      </w:r>
      <w:r>
        <w:rPr>
          <w:rFonts w:ascii="Verdana" w:eastAsia="Calibri" w:hAnsi="Verdana" w:cs="Times New Roman"/>
          <w:bCs/>
          <w:sz w:val="20"/>
          <w:szCs w:val="20"/>
        </w:rPr>
        <w:t xml:space="preserve">sicht und Schmutzfangmattenservice) </w:t>
      </w:r>
      <w:r w:rsidR="00D641F0">
        <w:rPr>
          <w:rFonts w:ascii="Verdana" w:eastAsia="Calibri" w:hAnsi="Verdana" w:cs="Times New Roman"/>
          <w:bCs/>
          <w:sz w:val="20"/>
          <w:szCs w:val="20"/>
        </w:rPr>
        <w:t>sind die vorhandenen Excel-Dateien auf einen Rechner zu laden und zu bearbeiten.</w:t>
      </w:r>
    </w:p>
    <w:p w14:paraId="323B3DD7"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5C02EF5"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Die </w:t>
      </w:r>
      <w:r w:rsidR="00B40A22">
        <w:rPr>
          <w:rFonts w:ascii="Verdana" w:eastAsia="Calibri" w:hAnsi="Verdana" w:cs="Times New Roman"/>
          <w:bCs/>
          <w:sz w:val="20"/>
          <w:szCs w:val="20"/>
        </w:rPr>
        <w:t xml:space="preserve">objektspezifischen </w:t>
      </w:r>
      <w:r>
        <w:rPr>
          <w:rFonts w:ascii="Verdana" w:eastAsia="Calibri" w:hAnsi="Verdana" w:cs="Times New Roman"/>
          <w:bCs/>
          <w:sz w:val="20"/>
          <w:szCs w:val="20"/>
        </w:rPr>
        <w:t>Excel-Dateien</w:t>
      </w:r>
    </w:p>
    <w:p w14:paraId="58D63C47"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EBF51E3" w14:textId="77777777" w:rsidR="002E4AAE" w:rsidRDefault="002E4AA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w:t>
      </w:r>
      <w:r w:rsidR="00EB51CA">
        <w:rPr>
          <w:rFonts w:ascii="Verdana" w:eastAsia="Calibri" w:hAnsi="Verdana" w:cs="Times New Roman"/>
          <w:bCs/>
          <w:sz w:val="20"/>
          <w:szCs w:val="20"/>
        </w:rPr>
        <w:t xml:space="preserve">ung Jugendtreff Sportplatz </w:t>
      </w:r>
      <w:r>
        <w:rPr>
          <w:rFonts w:ascii="Verdana" w:eastAsia="Calibri" w:hAnsi="Verdana" w:cs="Times New Roman"/>
          <w:bCs/>
          <w:sz w:val="20"/>
          <w:szCs w:val="20"/>
        </w:rPr>
        <w:t>Bourheim.xls“</w:t>
      </w:r>
    </w:p>
    <w:p w14:paraId="2CB5313B"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w:t>
      </w:r>
      <w:r w:rsidR="00CE3428">
        <w:rPr>
          <w:rFonts w:ascii="Verdana" w:eastAsia="Calibri" w:hAnsi="Verdana" w:cs="Times New Roman"/>
          <w:bCs/>
          <w:sz w:val="20"/>
          <w:szCs w:val="20"/>
        </w:rPr>
        <w:t>Leichenhalle Bourheim</w:t>
      </w:r>
      <w:r>
        <w:rPr>
          <w:rFonts w:ascii="Verdana" w:eastAsia="Calibri" w:hAnsi="Verdana" w:cs="Times New Roman"/>
          <w:bCs/>
          <w:sz w:val="20"/>
          <w:szCs w:val="20"/>
        </w:rPr>
        <w:t>.xls“</w:t>
      </w:r>
    </w:p>
    <w:p w14:paraId="3E2E6E03"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w:t>
      </w:r>
      <w:r w:rsidR="00CE3428">
        <w:rPr>
          <w:rFonts w:ascii="Verdana" w:eastAsia="Calibri" w:hAnsi="Verdana" w:cs="Times New Roman"/>
          <w:bCs/>
          <w:sz w:val="20"/>
          <w:szCs w:val="20"/>
        </w:rPr>
        <w:t>Leichenhalle Kirchberg</w:t>
      </w:r>
      <w:r>
        <w:rPr>
          <w:rFonts w:ascii="Verdana" w:eastAsia="Calibri" w:hAnsi="Verdana" w:cs="Times New Roman"/>
          <w:bCs/>
          <w:sz w:val="20"/>
          <w:szCs w:val="20"/>
        </w:rPr>
        <w:t>.xls“</w:t>
      </w:r>
    </w:p>
    <w:p w14:paraId="16199D90" w14:textId="77777777" w:rsidR="00D641F0" w:rsidRPr="004C232E"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4C232E">
        <w:rPr>
          <w:rFonts w:ascii="Verdana" w:eastAsia="Calibri" w:hAnsi="Verdana" w:cs="Times New Roman"/>
          <w:bCs/>
          <w:sz w:val="20"/>
          <w:szCs w:val="20"/>
        </w:rPr>
        <w:lastRenderedPageBreak/>
        <w:sym w:font="Wingdings 3" w:char="F086"/>
      </w:r>
      <w:r w:rsidRPr="004C232E">
        <w:rPr>
          <w:rFonts w:ascii="Verdana" w:eastAsia="Calibri" w:hAnsi="Verdana" w:cs="Times New Roman"/>
          <w:bCs/>
          <w:sz w:val="20"/>
          <w:szCs w:val="20"/>
        </w:rPr>
        <w:t xml:space="preserve"> „Stadt Jülich Reinigung </w:t>
      </w:r>
      <w:r w:rsidR="00CE3428" w:rsidRPr="004C232E">
        <w:rPr>
          <w:rFonts w:ascii="Verdana" w:eastAsia="Calibri" w:hAnsi="Verdana" w:cs="Times New Roman"/>
          <w:bCs/>
          <w:sz w:val="20"/>
          <w:szCs w:val="20"/>
        </w:rPr>
        <w:t>Feuerwehrgerätehaus Güsten</w:t>
      </w:r>
      <w:r w:rsidRPr="004C232E">
        <w:rPr>
          <w:rFonts w:ascii="Verdana" w:eastAsia="Calibri" w:hAnsi="Verdana" w:cs="Times New Roman"/>
          <w:bCs/>
          <w:sz w:val="20"/>
          <w:szCs w:val="20"/>
        </w:rPr>
        <w:t>.xls“</w:t>
      </w:r>
    </w:p>
    <w:p w14:paraId="6FBE66F7"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4C232E">
        <w:rPr>
          <w:rFonts w:ascii="Verdana" w:eastAsia="Calibri" w:hAnsi="Verdana" w:cs="Times New Roman"/>
          <w:bCs/>
          <w:sz w:val="20"/>
          <w:szCs w:val="20"/>
        </w:rPr>
        <w:sym w:font="Wingdings 3" w:char="F086"/>
      </w:r>
      <w:r w:rsidRPr="004C232E">
        <w:rPr>
          <w:rFonts w:ascii="Verdana" w:eastAsia="Calibri" w:hAnsi="Verdana" w:cs="Times New Roman"/>
          <w:bCs/>
          <w:sz w:val="20"/>
          <w:szCs w:val="20"/>
        </w:rPr>
        <w:t xml:space="preserve"> </w:t>
      </w:r>
      <w:r>
        <w:rPr>
          <w:rFonts w:ascii="Verdana" w:eastAsia="Calibri" w:hAnsi="Verdana" w:cs="Times New Roman"/>
          <w:bCs/>
          <w:sz w:val="20"/>
          <w:szCs w:val="20"/>
        </w:rPr>
        <w:t xml:space="preserve">„Stadt Jülich Reinigung </w:t>
      </w:r>
      <w:r w:rsidR="00CE3428">
        <w:rPr>
          <w:rFonts w:ascii="Verdana" w:eastAsia="Calibri" w:hAnsi="Verdana" w:cs="Times New Roman"/>
          <w:bCs/>
          <w:sz w:val="20"/>
          <w:szCs w:val="20"/>
        </w:rPr>
        <w:t>Feuerwehrgerätehaus Kirchberg</w:t>
      </w:r>
      <w:r>
        <w:rPr>
          <w:rFonts w:ascii="Verdana" w:eastAsia="Calibri" w:hAnsi="Verdana" w:cs="Times New Roman"/>
          <w:bCs/>
          <w:sz w:val="20"/>
          <w:szCs w:val="20"/>
        </w:rPr>
        <w:t>.xls“</w:t>
      </w:r>
    </w:p>
    <w:p w14:paraId="4E078D43" w14:textId="77777777" w:rsidR="00F039AD" w:rsidRDefault="00F039AD"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Feuerwehrgerätehaus Lich-Steinstraß.xls“</w:t>
      </w:r>
    </w:p>
    <w:p w14:paraId="12C31B62"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w:t>
      </w:r>
      <w:r w:rsidR="00CE3428">
        <w:rPr>
          <w:rFonts w:ascii="Verdana" w:eastAsia="Calibri" w:hAnsi="Verdana" w:cs="Times New Roman"/>
          <w:bCs/>
          <w:sz w:val="20"/>
          <w:szCs w:val="20"/>
        </w:rPr>
        <w:t>Feuerwehrgerätehaus Mersch-Pattern</w:t>
      </w:r>
      <w:r>
        <w:rPr>
          <w:rFonts w:ascii="Verdana" w:eastAsia="Calibri" w:hAnsi="Verdana" w:cs="Times New Roman"/>
          <w:bCs/>
          <w:sz w:val="20"/>
          <w:szCs w:val="20"/>
        </w:rPr>
        <w:t>.xls“</w:t>
      </w:r>
    </w:p>
    <w:p w14:paraId="61FE427C"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w:t>
      </w:r>
      <w:r w:rsidR="00CE3428">
        <w:rPr>
          <w:rFonts w:ascii="Verdana" w:eastAsia="Calibri" w:hAnsi="Verdana" w:cs="Times New Roman"/>
          <w:bCs/>
          <w:sz w:val="20"/>
          <w:szCs w:val="20"/>
        </w:rPr>
        <w:t>Feuerwehrgerätehaus Selgersdorf</w:t>
      </w:r>
      <w:r>
        <w:rPr>
          <w:rFonts w:ascii="Verdana" w:eastAsia="Calibri" w:hAnsi="Verdana" w:cs="Times New Roman"/>
          <w:bCs/>
          <w:sz w:val="20"/>
          <w:szCs w:val="20"/>
        </w:rPr>
        <w:t>.xls“</w:t>
      </w:r>
    </w:p>
    <w:p w14:paraId="72497E9D"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sidR="00CE3428">
        <w:rPr>
          <w:rFonts w:ascii="Verdana" w:eastAsia="Calibri" w:hAnsi="Verdana" w:cs="Times New Roman"/>
          <w:bCs/>
          <w:sz w:val="20"/>
          <w:szCs w:val="20"/>
        </w:rPr>
        <w:t xml:space="preserve"> „Stadt Jülich Reinigung Feuerwehrgerätehaus Stetternich.</w:t>
      </w:r>
      <w:r>
        <w:rPr>
          <w:rFonts w:ascii="Verdana" w:eastAsia="Calibri" w:hAnsi="Verdana" w:cs="Times New Roman"/>
          <w:bCs/>
          <w:sz w:val="20"/>
          <w:szCs w:val="20"/>
        </w:rPr>
        <w:t>xls“</w:t>
      </w:r>
    </w:p>
    <w:p w14:paraId="088B38A3"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sidR="00EB51CA">
        <w:rPr>
          <w:rFonts w:ascii="Verdana" w:eastAsia="Calibri" w:hAnsi="Verdana" w:cs="Times New Roman"/>
          <w:bCs/>
          <w:sz w:val="20"/>
          <w:szCs w:val="20"/>
        </w:rPr>
        <w:t xml:space="preserve"> „Stadt Jülic</w:t>
      </w:r>
      <w:r>
        <w:rPr>
          <w:rFonts w:ascii="Verdana" w:eastAsia="Calibri" w:hAnsi="Verdana" w:cs="Times New Roman"/>
          <w:bCs/>
          <w:sz w:val="20"/>
          <w:szCs w:val="20"/>
        </w:rPr>
        <w:t xml:space="preserve">h Reinigung </w:t>
      </w:r>
      <w:r w:rsidR="00CC4C73">
        <w:rPr>
          <w:rFonts w:ascii="Verdana" w:eastAsia="Calibri" w:hAnsi="Verdana" w:cs="Times New Roman"/>
          <w:bCs/>
          <w:sz w:val="20"/>
          <w:szCs w:val="20"/>
        </w:rPr>
        <w:t>Informationskiosk</w:t>
      </w:r>
      <w:r>
        <w:rPr>
          <w:rFonts w:ascii="Verdana" w:eastAsia="Calibri" w:hAnsi="Verdana" w:cs="Times New Roman"/>
          <w:bCs/>
          <w:sz w:val="20"/>
          <w:szCs w:val="20"/>
        </w:rPr>
        <w:t>.xls“</w:t>
      </w:r>
    </w:p>
    <w:p w14:paraId="60087265" w14:textId="77777777" w:rsidR="00CE3428" w:rsidRDefault="00CE3428" w:rsidP="00CE3428">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w:t>
      </w:r>
      <w:r w:rsidR="00637455">
        <w:rPr>
          <w:rFonts w:ascii="Verdana" w:eastAsia="Calibri" w:hAnsi="Verdana" w:cs="Times New Roman"/>
          <w:bCs/>
          <w:sz w:val="20"/>
          <w:szCs w:val="20"/>
        </w:rPr>
        <w:t>Jugendheim</w:t>
      </w:r>
      <w:r w:rsidR="00EB51CA">
        <w:rPr>
          <w:rFonts w:ascii="Verdana" w:eastAsia="Calibri" w:hAnsi="Verdana" w:cs="Times New Roman"/>
          <w:bCs/>
          <w:sz w:val="20"/>
          <w:szCs w:val="20"/>
        </w:rPr>
        <w:t>.xls</w:t>
      </w:r>
    </w:p>
    <w:p w14:paraId="3F197AD6" w14:textId="77777777" w:rsidR="00637455" w:rsidRDefault="00637455" w:rsidP="00637455">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Kommunalfriedhof Jülich.xls“</w:t>
      </w:r>
    </w:p>
    <w:p w14:paraId="4F8A3E08" w14:textId="77777777" w:rsidR="00637455" w:rsidRDefault="00637455" w:rsidP="00637455">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Kulturhaus.xls“</w:t>
      </w:r>
    </w:p>
    <w:p w14:paraId="057A8E07" w14:textId="77777777" w:rsidR="00637455" w:rsidRDefault="00637455" w:rsidP="00637455">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Leichenhalle Güsten.xls“</w:t>
      </w:r>
    </w:p>
    <w:p w14:paraId="49A76335" w14:textId="77777777" w:rsidR="00637455" w:rsidRDefault="00637455" w:rsidP="00637455">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Leichenhalle Mersch-Pattern.xls“</w:t>
      </w:r>
    </w:p>
    <w:p w14:paraId="3595B8BA" w14:textId="77777777" w:rsidR="00637455" w:rsidRDefault="00637455" w:rsidP="00637455">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Leichenhalle Selgersdorf.xls“</w:t>
      </w:r>
    </w:p>
    <w:p w14:paraId="4BDC948E" w14:textId="77777777" w:rsidR="004C232E" w:rsidRPr="004C232E" w:rsidRDefault="00637455" w:rsidP="004C232E">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w:t>
      </w:r>
      <w:r w:rsidR="004C232E">
        <w:rPr>
          <w:rFonts w:ascii="Verdana" w:eastAsia="Calibri" w:hAnsi="Verdana" w:cs="Times New Roman"/>
          <w:bCs/>
          <w:sz w:val="20"/>
          <w:szCs w:val="20"/>
        </w:rPr>
        <w:t>g Leichenhalle Stetternich.xls“</w:t>
      </w:r>
    </w:p>
    <w:p w14:paraId="683BF562" w14:textId="77777777" w:rsidR="00637455" w:rsidRDefault="00637455" w:rsidP="00637455">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Mehrzweck</w:t>
      </w:r>
      <w:r w:rsidR="00651F98">
        <w:rPr>
          <w:rFonts w:ascii="Verdana" w:eastAsia="Calibri" w:hAnsi="Verdana" w:cs="Times New Roman"/>
          <w:bCs/>
          <w:sz w:val="20"/>
          <w:szCs w:val="20"/>
        </w:rPr>
        <w:t>h</w:t>
      </w:r>
      <w:r>
        <w:rPr>
          <w:rFonts w:ascii="Verdana" w:eastAsia="Calibri" w:hAnsi="Verdana" w:cs="Times New Roman"/>
          <w:bCs/>
          <w:sz w:val="20"/>
          <w:szCs w:val="20"/>
        </w:rPr>
        <w:t>alle Stetternich.xls“</w:t>
      </w:r>
    </w:p>
    <w:p w14:paraId="5F419CB9" w14:textId="77777777" w:rsidR="0068377F" w:rsidRDefault="0068377F" w:rsidP="0068377F">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sidR="00CC4C73">
        <w:rPr>
          <w:rFonts w:ascii="Verdana" w:eastAsia="Calibri" w:hAnsi="Verdana" w:cs="Times New Roman"/>
          <w:bCs/>
          <w:sz w:val="20"/>
          <w:szCs w:val="20"/>
        </w:rPr>
        <w:t xml:space="preserve"> „Stadt Jülich Reinigung BH-</w:t>
      </w:r>
      <w:r>
        <w:rPr>
          <w:rFonts w:ascii="Verdana" w:eastAsia="Calibri" w:hAnsi="Verdana" w:cs="Times New Roman"/>
          <w:bCs/>
          <w:sz w:val="20"/>
          <w:szCs w:val="20"/>
        </w:rPr>
        <w:t>WC Walramplatz.xls“</w:t>
      </w:r>
    </w:p>
    <w:p w14:paraId="7326432A" w14:textId="77777777" w:rsidR="004C232E" w:rsidRDefault="004C232E" w:rsidP="00637455">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DEB99EC" w14:textId="77777777" w:rsidR="004C232E" w:rsidRDefault="004C232E" w:rsidP="00637455">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27CA95B" w14:textId="77777777" w:rsidR="00B40A22" w:rsidRDefault="00B40A2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enthalten jeweils ein Blatt „UR“, </w:t>
      </w:r>
      <w:r w:rsidRPr="004C232E">
        <w:rPr>
          <w:rFonts w:ascii="Verdana" w:eastAsia="Calibri" w:hAnsi="Verdana" w:cs="Times New Roman"/>
          <w:bCs/>
          <w:strike/>
          <w:sz w:val="20"/>
          <w:szCs w:val="20"/>
        </w:rPr>
        <w:t>„</w:t>
      </w:r>
      <w:proofErr w:type="spellStart"/>
      <w:r w:rsidRPr="004C232E">
        <w:rPr>
          <w:rFonts w:ascii="Verdana" w:eastAsia="Calibri" w:hAnsi="Verdana" w:cs="Times New Roman"/>
          <w:bCs/>
          <w:strike/>
          <w:sz w:val="20"/>
          <w:szCs w:val="20"/>
        </w:rPr>
        <w:t>ZwischenR</w:t>
      </w:r>
      <w:proofErr w:type="spellEnd"/>
      <w:r w:rsidRPr="001D1F97">
        <w:rPr>
          <w:rFonts w:ascii="Verdana" w:eastAsia="Calibri" w:hAnsi="Verdana" w:cs="Times New Roman"/>
          <w:bCs/>
          <w:sz w:val="20"/>
          <w:szCs w:val="20"/>
        </w:rPr>
        <w:t>“</w:t>
      </w:r>
      <w:r>
        <w:rPr>
          <w:rFonts w:ascii="Verdana" w:eastAsia="Calibri" w:hAnsi="Verdana" w:cs="Times New Roman"/>
          <w:bCs/>
          <w:sz w:val="20"/>
          <w:szCs w:val="20"/>
        </w:rPr>
        <w:t>, „</w:t>
      </w:r>
      <w:proofErr w:type="spellStart"/>
      <w:r>
        <w:rPr>
          <w:rFonts w:ascii="Verdana" w:eastAsia="Calibri" w:hAnsi="Verdana" w:cs="Times New Roman"/>
          <w:bCs/>
          <w:sz w:val="20"/>
          <w:szCs w:val="20"/>
        </w:rPr>
        <w:t>GrundR</w:t>
      </w:r>
      <w:proofErr w:type="spellEnd"/>
      <w:r>
        <w:rPr>
          <w:rFonts w:ascii="Verdana" w:eastAsia="Calibri" w:hAnsi="Verdana" w:cs="Times New Roman"/>
          <w:bCs/>
          <w:sz w:val="20"/>
          <w:szCs w:val="20"/>
        </w:rPr>
        <w:t>“, „Reinigungstage“, „SVS UR“, „</w:t>
      </w:r>
      <w:r w:rsidRPr="0068377F">
        <w:rPr>
          <w:rFonts w:ascii="Verdana" w:eastAsia="Calibri" w:hAnsi="Verdana" w:cs="Times New Roman"/>
          <w:bCs/>
          <w:strike/>
          <w:sz w:val="20"/>
          <w:szCs w:val="20"/>
        </w:rPr>
        <w:t xml:space="preserve">SVS </w:t>
      </w:r>
      <w:proofErr w:type="spellStart"/>
      <w:r w:rsidRPr="0068377F">
        <w:rPr>
          <w:rFonts w:ascii="Verdana" w:eastAsia="Calibri" w:hAnsi="Verdana" w:cs="Times New Roman"/>
          <w:bCs/>
          <w:strike/>
          <w:sz w:val="20"/>
          <w:szCs w:val="20"/>
        </w:rPr>
        <w:t>ZwR</w:t>
      </w:r>
      <w:proofErr w:type="spellEnd"/>
      <w:r>
        <w:rPr>
          <w:rFonts w:ascii="Verdana" w:eastAsia="Calibri" w:hAnsi="Verdana" w:cs="Times New Roman"/>
          <w:bCs/>
          <w:sz w:val="20"/>
          <w:szCs w:val="20"/>
        </w:rPr>
        <w:t xml:space="preserve">“, „SVS </w:t>
      </w:r>
      <w:proofErr w:type="spellStart"/>
      <w:r>
        <w:rPr>
          <w:rFonts w:ascii="Verdana" w:eastAsia="Calibri" w:hAnsi="Verdana" w:cs="Times New Roman"/>
          <w:bCs/>
          <w:sz w:val="20"/>
          <w:szCs w:val="20"/>
        </w:rPr>
        <w:t>GrundR</w:t>
      </w:r>
      <w:proofErr w:type="spellEnd"/>
      <w:r>
        <w:rPr>
          <w:rFonts w:ascii="Verdana" w:eastAsia="Calibri" w:hAnsi="Verdana" w:cs="Times New Roman"/>
          <w:bCs/>
          <w:sz w:val="20"/>
          <w:szCs w:val="20"/>
        </w:rPr>
        <w:t>“, „SVS Auf“, „Aufsicht“, „Schmutzfang“ und „Preisblatt“.</w:t>
      </w:r>
    </w:p>
    <w:p w14:paraId="3379F1DC" w14:textId="77777777" w:rsidR="00B40A22" w:rsidRDefault="00B40A2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8404AAE" w14:textId="77777777" w:rsidR="004A1CCE" w:rsidRDefault="004A1C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57DD32D" w14:textId="77777777" w:rsidR="004A1CCE" w:rsidRPr="004A1CCE"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10.2 </w:t>
      </w:r>
      <w:r w:rsidR="004A1CCE" w:rsidRPr="004A1CCE">
        <w:rPr>
          <w:rFonts w:ascii="Verdana" w:eastAsia="Calibri" w:hAnsi="Verdana" w:cs="Times New Roman"/>
          <w:b/>
          <w:bCs/>
          <w:sz w:val="20"/>
          <w:szCs w:val="20"/>
        </w:rPr>
        <w:t>Stundenverrechnungssätze</w:t>
      </w:r>
    </w:p>
    <w:p w14:paraId="471B1048" w14:textId="77777777" w:rsidR="004A1CCE" w:rsidRDefault="004A1C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44C7711" w14:textId="77777777" w:rsidR="00B40A22" w:rsidRDefault="00B40A22"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In Zusammenhang mit der Kalkulation ist es zweckmäßig </w:t>
      </w:r>
      <w:r w:rsidR="00C65402">
        <w:rPr>
          <w:rFonts w:ascii="Verdana" w:eastAsia="Calibri" w:hAnsi="Verdana" w:cs="Times New Roman"/>
          <w:bCs/>
          <w:sz w:val="20"/>
          <w:szCs w:val="20"/>
        </w:rPr>
        <w:t xml:space="preserve">allerdings nicht Voraussetzung </w:t>
      </w:r>
      <w:r>
        <w:rPr>
          <w:rFonts w:ascii="Verdana" w:eastAsia="Calibri" w:hAnsi="Verdana" w:cs="Times New Roman"/>
          <w:bCs/>
          <w:sz w:val="20"/>
          <w:szCs w:val="20"/>
        </w:rPr>
        <w:t xml:space="preserve">zunächst die </w:t>
      </w:r>
      <w:r w:rsidR="004A1CCE">
        <w:rPr>
          <w:rFonts w:ascii="Verdana" w:eastAsia="Calibri" w:hAnsi="Verdana" w:cs="Times New Roman"/>
          <w:bCs/>
          <w:sz w:val="20"/>
          <w:szCs w:val="20"/>
        </w:rPr>
        <w:t xml:space="preserve">objektspezifischen </w:t>
      </w:r>
      <w:r>
        <w:rPr>
          <w:rFonts w:ascii="Verdana" w:eastAsia="Calibri" w:hAnsi="Verdana" w:cs="Times New Roman"/>
          <w:bCs/>
          <w:sz w:val="20"/>
          <w:szCs w:val="20"/>
        </w:rPr>
        <w:t>Stundenverrech</w:t>
      </w:r>
      <w:r>
        <w:rPr>
          <w:rFonts w:ascii="Verdana" w:eastAsia="Calibri" w:hAnsi="Verdana" w:cs="Times New Roman"/>
          <w:bCs/>
          <w:sz w:val="20"/>
          <w:szCs w:val="20"/>
        </w:rPr>
        <w:softHyphen/>
        <w:t>nungssätze in den Blättern „SVS UR“, „</w:t>
      </w:r>
      <w:r w:rsidRPr="004C232E">
        <w:rPr>
          <w:rFonts w:ascii="Verdana" w:eastAsia="Calibri" w:hAnsi="Verdana" w:cs="Times New Roman"/>
          <w:bCs/>
          <w:strike/>
          <w:sz w:val="20"/>
          <w:szCs w:val="20"/>
        </w:rPr>
        <w:t xml:space="preserve">SVS </w:t>
      </w:r>
      <w:proofErr w:type="spellStart"/>
      <w:r w:rsidRPr="004C232E">
        <w:rPr>
          <w:rFonts w:ascii="Verdana" w:eastAsia="Calibri" w:hAnsi="Verdana" w:cs="Times New Roman"/>
          <w:bCs/>
          <w:strike/>
          <w:sz w:val="20"/>
          <w:szCs w:val="20"/>
        </w:rPr>
        <w:t>ZwR</w:t>
      </w:r>
      <w:proofErr w:type="spellEnd"/>
      <w:r w:rsidRPr="004C232E">
        <w:rPr>
          <w:rFonts w:ascii="Verdana" w:eastAsia="Calibri" w:hAnsi="Verdana" w:cs="Times New Roman"/>
          <w:bCs/>
          <w:strike/>
          <w:sz w:val="20"/>
          <w:szCs w:val="20"/>
        </w:rPr>
        <w:t>“,</w:t>
      </w:r>
      <w:r>
        <w:rPr>
          <w:rFonts w:ascii="Verdana" w:eastAsia="Calibri" w:hAnsi="Verdana" w:cs="Times New Roman"/>
          <w:bCs/>
          <w:sz w:val="20"/>
          <w:szCs w:val="20"/>
        </w:rPr>
        <w:t xml:space="preserve"> „SVS </w:t>
      </w:r>
      <w:proofErr w:type="spellStart"/>
      <w:r>
        <w:rPr>
          <w:rFonts w:ascii="Verdana" w:eastAsia="Calibri" w:hAnsi="Verdana" w:cs="Times New Roman"/>
          <w:bCs/>
          <w:sz w:val="20"/>
          <w:szCs w:val="20"/>
        </w:rPr>
        <w:t>GrundR</w:t>
      </w:r>
      <w:proofErr w:type="spellEnd"/>
      <w:r>
        <w:rPr>
          <w:rFonts w:ascii="Verdana" w:eastAsia="Calibri" w:hAnsi="Verdana" w:cs="Times New Roman"/>
          <w:bCs/>
          <w:sz w:val="20"/>
          <w:szCs w:val="20"/>
        </w:rPr>
        <w:t>“ und „SVS Auf“</w:t>
      </w:r>
      <w:r w:rsidR="00C63DDD">
        <w:rPr>
          <w:rFonts w:ascii="Verdana" w:eastAsia="Calibri" w:hAnsi="Verdana" w:cs="Times New Roman"/>
          <w:bCs/>
          <w:sz w:val="20"/>
          <w:szCs w:val="20"/>
        </w:rPr>
        <w:t xml:space="preserve"> aus</w:t>
      </w:r>
      <w:r>
        <w:rPr>
          <w:rFonts w:ascii="Verdana" w:eastAsia="Calibri" w:hAnsi="Verdana" w:cs="Times New Roman"/>
          <w:bCs/>
          <w:sz w:val="20"/>
          <w:szCs w:val="20"/>
        </w:rPr>
        <w:t>zufüllen.</w:t>
      </w:r>
    </w:p>
    <w:p w14:paraId="3480AA02" w14:textId="77777777" w:rsidR="00B40A22" w:rsidRDefault="00B40A22"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706D8AE" w14:textId="77777777" w:rsidR="00B40A22" w:rsidRDefault="00C63DDD"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Die in den Stundenverrechnungssätzen zur Bearbeitung vorgegebenen Zellen sind farbig (blau) unterlegt und zur Eingabe freigegeben. So sind in jedem Stundenverrechnungssatz die Lohngruppe, der Stundenlohn, die Zuschläge als %-Wert und die kalkulierten Tage (Urlaubslohn, zusätzliches Urlaubsgeld, gesetzl. Entgeltfortzahlung im Krankheitsfall, gesetzl. Entgeltfortzahlung an Feiertagen und tarifliche Ausfallzeiten) anzugeben. Die jeweiligen Berechnungen und die Übertragung der Stundenverrechnungssätze erfolgt automatisch.</w:t>
      </w:r>
    </w:p>
    <w:p w14:paraId="6CB36FC3" w14:textId="77777777" w:rsidR="00C63DDD" w:rsidRDefault="00C63DDD"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AD382E7" w14:textId="77777777" w:rsidR="004A1CCE" w:rsidRDefault="004A1CCE"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F51A385" w14:textId="77777777" w:rsidR="007678F7" w:rsidRPr="007678F7" w:rsidRDefault="00A85C7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10.3 </w:t>
      </w:r>
      <w:r w:rsidR="007678F7" w:rsidRPr="007678F7">
        <w:rPr>
          <w:rFonts w:ascii="Verdana" w:eastAsia="Calibri" w:hAnsi="Verdana" w:cs="Times New Roman"/>
          <w:b/>
          <w:bCs/>
          <w:sz w:val="20"/>
          <w:szCs w:val="20"/>
        </w:rPr>
        <w:t xml:space="preserve">Unterhalts-, </w:t>
      </w:r>
      <w:r w:rsidR="007678F7" w:rsidRPr="00D825A3">
        <w:rPr>
          <w:rFonts w:ascii="Verdana" w:eastAsia="Calibri" w:hAnsi="Verdana" w:cs="Times New Roman"/>
          <w:b/>
          <w:bCs/>
          <w:strike/>
          <w:sz w:val="20"/>
          <w:szCs w:val="20"/>
        </w:rPr>
        <w:t xml:space="preserve">Zwischen- </w:t>
      </w:r>
      <w:r w:rsidR="007678F7" w:rsidRPr="00D825A3">
        <w:rPr>
          <w:rFonts w:ascii="Verdana" w:eastAsia="Calibri" w:hAnsi="Verdana" w:cs="Times New Roman"/>
          <w:b/>
          <w:bCs/>
          <w:sz w:val="20"/>
          <w:szCs w:val="20"/>
        </w:rPr>
        <w:t>und</w:t>
      </w:r>
      <w:r w:rsidR="007678F7" w:rsidRPr="007678F7">
        <w:rPr>
          <w:rFonts w:ascii="Verdana" w:eastAsia="Calibri" w:hAnsi="Verdana" w:cs="Times New Roman"/>
          <w:b/>
          <w:bCs/>
          <w:sz w:val="20"/>
          <w:szCs w:val="20"/>
        </w:rPr>
        <w:t xml:space="preserve"> Grundreinigung</w:t>
      </w:r>
    </w:p>
    <w:p w14:paraId="59FB09B8" w14:textId="77777777" w:rsidR="007678F7" w:rsidRDefault="007678F7"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EB0C0F9" w14:textId="77777777" w:rsidR="004A1CCE" w:rsidRDefault="004053EC"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Zur Kalkulation der Unterhalts-, </w:t>
      </w:r>
      <w:r w:rsidRPr="001D1F97">
        <w:rPr>
          <w:rFonts w:ascii="Verdana" w:eastAsia="Calibri" w:hAnsi="Verdana" w:cs="Times New Roman"/>
          <w:bCs/>
          <w:sz w:val="20"/>
          <w:szCs w:val="20"/>
        </w:rPr>
        <w:t>Zwischen-</w:t>
      </w:r>
      <w:r>
        <w:rPr>
          <w:rFonts w:ascii="Verdana" w:eastAsia="Calibri" w:hAnsi="Verdana" w:cs="Times New Roman"/>
          <w:bCs/>
          <w:sz w:val="20"/>
          <w:szCs w:val="20"/>
        </w:rPr>
        <w:t xml:space="preserve"> und Grundreinigung sind i</w:t>
      </w:r>
      <w:r w:rsidR="004A1CCE">
        <w:rPr>
          <w:rFonts w:ascii="Verdana" w:eastAsia="Calibri" w:hAnsi="Verdana" w:cs="Times New Roman"/>
          <w:bCs/>
          <w:sz w:val="20"/>
          <w:szCs w:val="20"/>
        </w:rPr>
        <w:t>n d</w:t>
      </w:r>
      <w:r w:rsidR="00DA29DF">
        <w:rPr>
          <w:rFonts w:ascii="Verdana" w:eastAsia="Calibri" w:hAnsi="Verdana" w:cs="Times New Roman"/>
          <w:bCs/>
          <w:sz w:val="20"/>
          <w:szCs w:val="20"/>
        </w:rPr>
        <w:t>en objekt</w:t>
      </w:r>
      <w:r>
        <w:rPr>
          <w:rFonts w:ascii="Verdana" w:eastAsia="Calibri" w:hAnsi="Verdana" w:cs="Times New Roman"/>
          <w:bCs/>
          <w:sz w:val="20"/>
          <w:szCs w:val="20"/>
        </w:rPr>
        <w:softHyphen/>
      </w:r>
      <w:r w:rsidR="00DA29DF">
        <w:rPr>
          <w:rFonts w:ascii="Verdana" w:eastAsia="Calibri" w:hAnsi="Verdana" w:cs="Times New Roman"/>
          <w:bCs/>
          <w:sz w:val="20"/>
          <w:szCs w:val="20"/>
        </w:rPr>
        <w:t xml:space="preserve">spezifischen Blättern „UR“, </w:t>
      </w:r>
      <w:r w:rsidR="00DA29DF" w:rsidRPr="004C232E">
        <w:rPr>
          <w:rFonts w:ascii="Verdana" w:eastAsia="Calibri" w:hAnsi="Verdana" w:cs="Times New Roman"/>
          <w:bCs/>
          <w:strike/>
          <w:sz w:val="20"/>
          <w:szCs w:val="20"/>
        </w:rPr>
        <w:t>„</w:t>
      </w:r>
      <w:proofErr w:type="spellStart"/>
      <w:r w:rsidR="00DA29DF" w:rsidRPr="004C232E">
        <w:rPr>
          <w:rFonts w:ascii="Verdana" w:eastAsia="Calibri" w:hAnsi="Verdana" w:cs="Times New Roman"/>
          <w:bCs/>
          <w:strike/>
          <w:sz w:val="20"/>
          <w:szCs w:val="20"/>
        </w:rPr>
        <w:t>ZwischenR</w:t>
      </w:r>
      <w:proofErr w:type="spellEnd"/>
      <w:r w:rsidR="00DA29DF">
        <w:rPr>
          <w:rFonts w:ascii="Verdana" w:eastAsia="Calibri" w:hAnsi="Verdana" w:cs="Times New Roman"/>
          <w:bCs/>
          <w:sz w:val="20"/>
          <w:szCs w:val="20"/>
        </w:rPr>
        <w:t>“ und „</w:t>
      </w:r>
      <w:proofErr w:type="spellStart"/>
      <w:r w:rsidR="00DA29DF">
        <w:rPr>
          <w:rFonts w:ascii="Verdana" w:eastAsia="Calibri" w:hAnsi="Verdana" w:cs="Times New Roman"/>
          <w:bCs/>
          <w:sz w:val="20"/>
          <w:szCs w:val="20"/>
        </w:rPr>
        <w:t>GrundR</w:t>
      </w:r>
      <w:proofErr w:type="spellEnd"/>
      <w:r w:rsidR="00DA29DF">
        <w:rPr>
          <w:rFonts w:ascii="Verdana" w:eastAsia="Calibri" w:hAnsi="Verdana" w:cs="Times New Roman"/>
          <w:bCs/>
          <w:sz w:val="20"/>
          <w:szCs w:val="20"/>
        </w:rPr>
        <w:t>“</w:t>
      </w:r>
      <w:r>
        <w:rPr>
          <w:rFonts w:ascii="Verdana" w:eastAsia="Calibri" w:hAnsi="Verdana" w:cs="Times New Roman"/>
          <w:bCs/>
          <w:sz w:val="20"/>
          <w:szCs w:val="20"/>
        </w:rPr>
        <w:t xml:space="preserve"> </w:t>
      </w:r>
      <w:r w:rsidR="00DA29DF">
        <w:rPr>
          <w:rFonts w:ascii="Verdana" w:eastAsia="Calibri" w:hAnsi="Verdana" w:cs="Times New Roman"/>
          <w:bCs/>
          <w:sz w:val="20"/>
          <w:szCs w:val="20"/>
        </w:rPr>
        <w:t>jeweils ausschließlich die Spalten „Leistungswert m²/Stunde“ auszufüllen. Die objektspezifischen Stundenverrechnungs</w:t>
      </w:r>
      <w:r>
        <w:rPr>
          <w:rFonts w:ascii="Verdana" w:eastAsia="Calibri" w:hAnsi="Verdana" w:cs="Times New Roman"/>
          <w:bCs/>
          <w:sz w:val="20"/>
          <w:szCs w:val="20"/>
        </w:rPr>
        <w:softHyphen/>
      </w:r>
      <w:r w:rsidR="00DA29DF">
        <w:rPr>
          <w:rFonts w:ascii="Verdana" w:eastAsia="Calibri" w:hAnsi="Verdana" w:cs="Times New Roman"/>
          <w:bCs/>
          <w:sz w:val="20"/>
          <w:szCs w:val="20"/>
        </w:rPr>
        <w:t xml:space="preserve">sätze werden automatisch aus den Blättern „SVS UR“, </w:t>
      </w:r>
      <w:r w:rsidR="00DA29DF" w:rsidRPr="004C232E">
        <w:rPr>
          <w:rFonts w:ascii="Verdana" w:eastAsia="Calibri" w:hAnsi="Verdana" w:cs="Times New Roman"/>
          <w:bCs/>
          <w:strike/>
          <w:sz w:val="20"/>
          <w:szCs w:val="20"/>
        </w:rPr>
        <w:t xml:space="preserve">„SVS </w:t>
      </w:r>
      <w:proofErr w:type="spellStart"/>
      <w:r w:rsidR="00DA29DF" w:rsidRPr="004C232E">
        <w:rPr>
          <w:rFonts w:ascii="Verdana" w:eastAsia="Calibri" w:hAnsi="Verdana" w:cs="Times New Roman"/>
          <w:bCs/>
          <w:strike/>
          <w:sz w:val="20"/>
          <w:szCs w:val="20"/>
        </w:rPr>
        <w:t>ZwR</w:t>
      </w:r>
      <w:proofErr w:type="spellEnd"/>
      <w:r w:rsidR="00DA29DF">
        <w:rPr>
          <w:rFonts w:ascii="Verdana" w:eastAsia="Calibri" w:hAnsi="Verdana" w:cs="Times New Roman"/>
          <w:bCs/>
          <w:sz w:val="20"/>
          <w:szCs w:val="20"/>
        </w:rPr>
        <w:t xml:space="preserve">“ und „SVS </w:t>
      </w:r>
      <w:proofErr w:type="spellStart"/>
      <w:r w:rsidR="00DA29DF">
        <w:rPr>
          <w:rFonts w:ascii="Verdana" w:eastAsia="Calibri" w:hAnsi="Verdana" w:cs="Times New Roman"/>
          <w:bCs/>
          <w:sz w:val="20"/>
          <w:szCs w:val="20"/>
        </w:rPr>
        <w:t>GrundR</w:t>
      </w:r>
      <w:proofErr w:type="spellEnd"/>
      <w:r w:rsidR="00DA29DF">
        <w:rPr>
          <w:rFonts w:ascii="Verdana" w:eastAsia="Calibri" w:hAnsi="Verdana" w:cs="Times New Roman"/>
          <w:bCs/>
          <w:sz w:val="20"/>
          <w:szCs w:val="20"/>
        </w:rPr>
        <w:t>“ übernommen.</w:t>
      </w:r>
    </w:p>
    <w:p w14:paraId="2DE7BDDD" w14:textId="77777777" w:rsidR="00D825A3" w:rsidRDefault="00D825A3"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E6BA3F9" w14:textId="77777777" w:rsidR="00D825A3" w:rsidRDefault="00D825A3"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27E5561" w14:textId="77777777" w:rsidR="007678F7" w:rsidRPr="007678F7" w:rsidRDefault="00A85C7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10.4 </w:t>
      </w:r>
      <w:r w:rsidR="007678F7" w:rsidRPr="007678F7">
        <w:rPr>
          <w:rFonts w:ascii="Verdana" w:eastAsia="Calibri" w:hAnsi="Verdana" w:cs="Times New Roman"/>
          <w:b/>
          <w:bCs/>
          <w:sz w:val="20"/>
          <w:szCs w:val="20"/>
        </w:rPr>
        <w:t xml:space="preserve">Aufsicht </w:t>
      </w:r>
    </w:p>
    <w:p w14:paraId="739E66D7" w14:textId="77777777" w:rsidR="007678F7" w:rsidRDefault="007678F7"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EDC4902" w14:textId="77777777" w:rsidR="004A1CCE" w:rsidRDefault="004053EC"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Zur Kalkulation der Aufsichtskosten sind in den objektspezifischen Blättern „Aufsicht“ zum einen die Aufsichtsstunden pro Reinigungstag und zum anderen die </w:t>
      </w:r>
      <w:r w:rsidR="00D825A3">
        <w:rPr>
          <w:rFonts w:ascii="Verdana" w:eastAsia="Calibri" w:hAnsi="Verdana" w:cs="Times New Roman"/>
          <w:bCs/>
          <w:sz w:val="20"/>
          <w:szCs w:val="20"/>
        </w:rPr>
        <w:t>zugrunde gelegten</w:t>
      </w:r>
      <w:r>
        <w:rPr>
          <w:rFonts w:ascii="Verdana" w:eastAsia="Calibri" w:hAnsi="Verdana" w:cs="Times New Roman"/>
          <w:bCs/>
          <w:sz w:val="20"/>
          <w:szCs w:val="20"/>
        </w:rPr>
        <w:t xml:space="preserve"> Stundenverrechnungssätze einzugeben. Bei der Eingabe der Stundenverrech</w:t>
      </w:r>
      <w:r>
        <w:rPr>
          <w:rFonts w:ascii="Verdana" w:eastAsia="Calibri" w:hAnsi="Verdana" w:cs="Times New Roman"/>
          <w:bCs/>
          <w:sz w:val="20"/>
          <w:szCs w:val="20"/>
        </w:rPr>
        <w:softHyphen/>
        <w:t>nungs</w:t>
      </w:r>
      <w:r>
        <w:rPr>
          <w:rFonts w:ascii="Verdana" w:eastAsia="Calibri" w:hAnsi="Verdana" w:cs="Times New Roman"/>
          <w:bCs/>
          <w:sz w:val="20"/>
          <w:szCs w:val="20"/>
        </w:rPr>
        <w:softHyphen/>
      </w:r>
      <w:r>
        <w:rPr>
          <w:rFonts w:ascii="Verdana" w:eastAsia="Calibri" w:hAnsi="Verdana" w:cs="Times New Roman"/>
          <w:bCs/>
          <w:sz w:val="20"/>
          <w:szCs w:val="20"/>
        </w:rPr>
        <w:softHyphen/>
        <w:t xml:space="preserve">sätze besteht </w:t>
      </w:r>
      <w:r w:rsidR="007678F7">
        <w:rPr>
          <w:rFonts w:ascii="Verdana" w:eastAsia="Calibri" w:hAnsi="Verdana" w:cs="Times New Roman"/>
          <w:bCs/>
          <w:sz w:val="20"/>
          <w:szCs w:val="20"/>
        </w:rPr>
        <w:t>die Wahlmöglichkeit zwischen den</w:t>
      </w:r>
      <w:r>
        <w:rPr>
          <w:rFonts w:ascii="Verdana" w:eastAsia="Calibri" w:hAnsi="Verdana" w:cs="Times New Roman"/>
          <w:bCs/>
          <w:sz w:val="20"/>
          <w:szCs w:val="20"/>
        </w:rPr>
        <w:t xml:space="preserve"> </w:t>
      </w:r>
      <w:r w:rsidR="007678F7">
        <w:rPr>
          <w:rFonts w:ascii="Verdana" w:eastAsia="Calibri" w:hAnsi="Verdana" w:cs="Times New Roman"/>
          <w:bCs/>
          <w:sz w:val="20"/>
          <w:szCs w:val="20"/>
        </w:rPr>
        <w:t>objektspezifischen Stundenver</w:t>
      </w:r>
      <w:r w:rsidR="007678F7">
        <w:rPr>
          <w:rFonts w:ascii="Verdana" w:eastAsia="Calibri" w:hAnsi="Verdana" w:cs="Times New Roman"/>
          <w:bCs/>
          <w:sz w:val="20"/>
          <w:szCs w:val="20"/>
        </w:rPr>
        <w:softHyphen/>
        <w:t>rechnungssätzen „SVS UR“ und „SVS Aufsicht“.</w:t>
      </w:r>
    </w:p>
    <w:p w14:paraId="03E991CB" w14:textId="77777777" w:rsidR="007678F7" w:rsidRDefault="007678F7"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28AD7D6" w14:textId="77777777" w:rsidR="004A1CCE" w:rsidRDefault="004A1CCE"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56795BE" w14:textId="77777777" w:rsidR="00A727F5" w:rsidRDefault="00A727F5"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13870456" w14:textId="24199B4D" w:rsidR="00C63DDD" w:rsidRPr="007678F7" w:rsidRDefault="00A85C7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lastRenderedPageBreak/>
        <w:t xml:space="preserve">10.5 </w:t>
      </w:r>
      <w:r w:rsidR="007678F7" w:rsidRPr="007678F7">
        <w:rPr>
          <w:rFonts w:ascii="Verdana" w:eastAsia="Calibri" w:hAnsi="Verdana" w:cs="Times New Roman"/>
          <w:b/>
          <w:bCs/>
          <w:sz w:val="20"/>
          <w:szCs w:val="20"/>
        </w:rPr>
        <w:t>Schmutzfangmattenservice</w:t>
      </w:r>
    </w:p>
    <w:p w14:paraId="3DBE17AE" w14:textId="77777777" w:rsidR="001F7DA9" w:rsidRP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09F5024" w14:textId="77777777" w:rsidR="007678F7" w:rsidRDefault="007678F7"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Zur Kalkulation des Schmutzfangmattenservice </w:t>
      </w:r>
      <w:r w:rsidR="00C65402">
        <w:rPr>
          <w:rFonts w:ascii="Verdana" w:eastAsia="Calibri" w:hAnsi="Verdana" w:cs="Times New Roman"/>
          <w:bCs/>
          <w:sz w:val="20"/>
          <w:szCs w:val="20"/>
        </w:rPr>
        <w:t xml:space="preserve">sind </w:t>
      </w:r>
      <w:r>
        <w:rPr>
          <w:rFonts w:ascii="Verdana" w:eastAsia="Calibri" w:hAnsi="Verdana" w:cs="Times New Roman"/>
          <w:bCs/>
          <w:sz w:val="20"/>
          <w:szCs w:val="20"/>
        </w:rPr>
        <w:t xml:space="preserve">in den objektspezifischen Blättern „Schmutzfang“ </w:t>
      </w:r>
      <w:r w:rsidR="00C65402">
        <w:rPr>
          <w:rFonts w:ascii="Verdana" w:eastAsia="Calibri" w:hAnsi="Verdana" w:cs="Times New Roman"/>
          <w:bCs/>
          <w:sz w:val="20"/>
          <w:szCs w:val="20"/>
        </w:rPr>
        <w:t>jeweils ausschließlich die Zellen „Preis/Matten/Wechsel“ auszufüllen.</w:t>
      </w:r>
    </w:p>
    <w:p w14:paraId="3AD25E6E" w14:textId="77777777" w:rsidR="007678F7" w:rsidRDefault="007678F7"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37D6446" w14:textId="77777777" w:rsidR="00C65402" w:rsidRDefault="00C6540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C7CA1C0" w14:textId="77777777" w:rsidR="00A95357" w:rsidRDefault="00A95357"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9E32985" w14:textId="77777777" w:rsidR="001F7DA9" w:rsidRPr="001D1F97"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ABCB625" w14:textId="77777777" w:rsidR="00FA21D3" w:rsidRDefault="00FA21D3"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4A499AF" w14:textId="77777777" w:rsid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9A8AC50" w14:textId="77777777" w:rsidR="001F7DA9" w:rsidRP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6E73574" w14:textId="77777777" w:rsidR="001F7DA9" w:rsidRP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sectPr w:rsidR="001F7DA9" w:rsidRPr="001F7DA9" w:rsidSect="00506B3D">
      <w:headerReference w:type="default" r:id="rId8"/>
      <w:footerReference w:type="default" r:id="rId9"/>
      <w:headerReference w:type="first" r:id="rId10"/>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B0928" w14:textId="77777777" w:rsidR="00FC70B8" w:rsidRDefault="00FC70B8" w:rsidP="00FB7C6F">
      <w:pPr>
        <w:spacing w:after="0" w:line="240" w:lineRule="auto"/>
      </w:pPr>
      <w:r>
        <w:separator/>
      </w:r>
    </w:p>
  </w:endnote>
  <w:endnote w:type="continuationSeparator" w:id="0">
    <w:p w14:paraId="3189ED2C" w14:textId="77777777" w:rsidR="00FC70B8" w:rsidRDefault="00FC70B8" w:rsidP="00FB7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utiger 55 Roman">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7BDB" w14:textId="77777777" w:rsidR="00FC70B8" w:rsidRPr="00506B3D" w:rsidRDefault="00FC70B8" w:rsidP="00506B3D">
    <w:pPr>
      <w:pStyle w:val="Fuzeile"/>
      <w:tabs>
        <w:tab w:val="clear" w:pos="4536"/>
        <w:tab w:val="clear" w:pos="9072"/>
        <w:tab w:val="left" w:pos="2655"/>
      </w:tabs>
      <w:rPr>
        <w:rFonts w:ascii="Verdana" w:hAnsi="Verdana"/>
        <w:sz w:val="16"/>
        <w:szCs w:val="16"/>
      </w:rPr>
    </w:pPr>
    <w:r>
      <w:rPr>
        <w:rFonts w:ascii="Verdana" w:hAnsi="Verdana"/>
        <w:sz w:val="16"/>
        <w:szCs w:val="16"/>
      </w:rPr>
      <w:t>Stadt Jülich Reinigung Leistungsverzeichnis</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Seite </w:t>
    </w:r>
    <w:r w:rsidRPr="00506B3D">
      <w:rPr>
        <w:rFonts w:ascii="Verdana" w:hAnsi="Verdana"/>
        <w:sz w:val="16"/>
        <w:szCs w:val="16"/>
      </w:rPr>
      <w:fldChar w:fldCharType="begin"/>
    </w:r>
    <w:r w:rsidRPr="00506B3D">
      <w:rPr>
        <w:rFonts w:ascii="Verdana" w:hAnsi="Verdana"/>
        <w:sz w:val="16"/>
        <w:szCs w:val="16"/>
      </w:rPr>
      <w:instrText xml:space="preserve"> PAGE   \* MERGEFORMAT </w:instrText>
    </w:r>
    <w:r w:rsidRPr="00506B3D">
      <w:rPr>
        <w:rFonts w:ascii="Verdana" w:hAnsi="Verdana"/>
        <w:sz w:val="16"/>
        <w:szCs w:val="16"/>
      </w:rPr>
      <w:fldChar w:fldCharType="separate"/>
    </w:r>
    <w:r w:rsidR="00D06073">
      <w:rPr>
        <w:rFonts w:ascii="Verdana" w:hAnsi="Verdana"/>
        <w:noProof/>
        <w:sz w:val="16"/>
        <w:szCs w:val="16"/>
      </w:rPr>
      <w:t>2</w:t>
    </w:r>
    <w:r w:rsidRPr="00506B3D">
      <w:rPr>
        <w:rFonts w:ascii="Verdana" w:hAnsi="Verdana"/>
        <w:sz w:val="16"/>
        <w:szCs w:val="16"/>
      </w:rPr>
      <w:fldChar w:fldCharType="end"/>
    </w:r>
  </w:p>
  <w:p w14:paraId="45597C44" w14:textId="77777777" w:rsidR="00FC70B8" w:rsidRDefault="00FC70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4E45" w14:textId="77777777" w:rsidR="00FC70B8" w:rsidRDefault="00FC70B8" w:rsidP="00FB7C6F">
      <w:pPr>
        <w:spacing w:after="0" w:line="240" w:lineRule="auto"/>
      </w:pPr>
      <w:r>
        <w:separator/>
      </w:r>
    </w:p>
  </w:footnote>
  <w:footnote w:type="continuationSeparator" w:id="0">
    <w:p w14:paraId="3EEDD41A" w14:textId="77777777" w:rsidR="00FC70B8" w:rsidRDefault="00FC70B8" w:rsidP="00FB7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6C3FC" w14:textId="77777777" w:rsidR="00FC70B8" w:rsidRDefault="00FC70B8" w:rsidP="00FB7C6F">
    <w:pPr>
      <w:pStyle w:val="Kopfzeile"/>
    </w:pPr>
    <w:r>
      <w:tab/>
    </w:r>
    <w:r>
      <w:tab/>
      <w:t xml:space="preserve">               </w:t>
    </w:r>
    <w:r>
      <w:rPr>
        <w:noProof/>
      </w:rPr>
      <w:drawing>
        <wp:inline distT="0" distB="0" distL="0" distR="0" wp14:anchorId="2DDD22C2" wp14:editId="178B3EFA">
          <wp:extent cx="1133475" cy="412459"/>
          <wp:effectExtent l="19050" t="0" r="9525" b="0"/>
          <wp:docPr id="1" name="Grafik 1" descr="juelich_logo_cont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elich_logo_content.gif"/>
                  <pic:cNvPicPr/>
                </pic:nvPicPr>
                <pic:blipFill>
                  <a:blip r:embed="rId1"/>
                  <a:stretch>
                    <a:fillRect/>
                  </a:stretch>
                </pic:blipFill>
                <pic:spPr>
                  <a:xfrm>
                    <a:off x="0" y="0"/>
                    <a:ext cx="1133475" cy="41245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6CB8A" w14:textId="77777777" w:rsidR="00FC70B8" w:rsidRDefault="00FC70B8" w:rsidP="00F53E97">
    <w:pPr>
      <w:pStyle w:val="Kopfzeile"/>
      <w:tabs>
        <w:tab w:val="clear" w:pos="4536"/>
        <w:tab w:val="clear" w:pos="9072"/>
        <w:tab w:val="left" w:pos="8340"/>
      </w:tabs>
      <w:jc w:val="right"/>
      <w:rPr>
        <w:b/>
        <w:sz w:val="24"/>
        <w:szCs w:val="24"/>
      </w:rPr>
    </w:pPr>
    <w:r>
      <w:rPr>
        <w:noProof/>
        <w:sz w:val="20"/>
        <w:szCs w:val="20"/>
      </w:rPr>
      <w:drawing>
        <wp:inline distT="0" distB="0" distL="0" distR="0" wp14:anchorId="53FBAFC5" wp14:editId="7993062F">
          <wp:extent cx="975183" cy="3657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4c_quer ne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82980" cy="368684"/>
                  </a:xfrm>
                  <a:prstGeom prst="rect">
                    <a:avLst/>
                  </a:prstGeom>
                </pic:spPr>
              </pic:pic>
            </a:graphicData>
          </a:graphic>
        </wp:inline>
      </w:drawing>
    </w:r>
  </w:p>
  <w:p w14:paraId="1C5B4B3F" w14:textId="77777777" w:rsidR="00FC70B8" w:rsidRPr="00F53E97" w:rsidRDefault="00FC70B8" w:rsidP="00F53E97">
    <w:pPr>
      <w:pStyle w:val="Kopfzeile"/>
      <w:tabs>
        <w:tab w:val="clear" w:pos="4536"/>
        <w:tab w:val="clear" w:pos="9072"/>
        <w:tab w:val="left" w:pos="8340"/>
      </w:tabs>
      <w:jc w:val="center"/>
      <w:rPr>
        <w:b/>
        <w:sz w:val="24"/>
        <w:szCs w:val="24"/>
      </w:rPr>
    </w:pPr>
    <w:r>
      <w:rPr>
        <w:b/>
        <w:sz w:val="24"/>
        <w:szCs w:val="24"/>
      </w:rPr>
      <w:t>Stadt Jülich</w:t>
    </w:r>
  </w:p>
  <w:p w14:paraId="756268C1" w14:textId="77777777" w:rsidR="00FC70B8" w:rsidRPr="00F53E97" w:rsidRDefault="00FC70B8" w:rsidP="00F53E97">
    <w:pPr>
      <w:pStyle w:val="Kopfzeile"/>
      <w:tabs>
        <w:tab w:val="clear" w:pos="4536"/>
        <w:tab w:val="clear" w:pos="9072"/>
        <w:tab w:val="left" w:pos="8340"/>
      </w:tabs>
      <w:jc w:val="center"/>
      <w:rPr>
        <w:sz w:val="20"/>
        <w:szCs w:val="20"/>
      </w:rPr>
    </w:pPr>
    <w:r w:rsidRPr="00F53E97">
      <w:rPr>
        <w:sz w:val="20"/>
        <w:szCs w:val="20"/>
      </w:rPr>
      <w:t>Leistungsverzeichnis Gebäudereinigung</w: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140FB"/>
    <w:multiLevelType w:val="hybridMultilevel"/>
    <w:tmpl w:val="3992F8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AC758F"/>
    <w:multiLevelType w:val="hybridMultilevel"/>
    <w:tmpl w:val="945E57D0"/>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95F42BA"/>
    <w:multiLevelType w:val="hybridMultilevel"/>
    <w:tmpl w:val="1C5A304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70C4929"/>
    <w:multiLevelType w:val="multilevel"/>
    <w:tmpl w:val="EE28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2A2691"/>
    <w:multiLevelType w:val="hybridMultilevel"/>
    <w:tmpl w:val="627EDD4A"/>
    <w:lvl w:ilvl="0" w:tplc="9474A168">
      <w:start w:val="1"/>
      <w:numFmt w:val="bullet"/>
      <w:lvlText w:val=""/>
      <w:lvlJc w:val="left"/>
      <w:pPr>
        <w:tabs>
          <w:tab w:val="num" w:pos="1776"/>
        </w:tabs>
        <w:ind w:left="1776" w:hanging="360"/>
      </w:pPr>
      <w:rPr>
        <w:rFonts w:ascii="Symbol" w:hAnsi="Symbol" w:hint="default"/>
      </w:rPr>
    </w:lvl>
    <w:lvl w:ilvl="1" w:tplc="04070003" w:tentative="1">
      <w:start w:val="1"/>
      <w:numFmt w:val="bullet"/>
      <w:lvlText w:val="o"/>
      <w:lvlJc w:val="left"/>
      <w:pPr>
        <w:tabs>
          <w:tab w:val="num" w:pos="2136"/>
        </w:tabs>
        <w:ind w:left="2136" w:hanging="360"/>
      </w:pPr>
      <w:rPr>
        <w:rFonts w:ascii="Courier New" w:hAnsi="Courier New" w:cs="Courier New" w:hint="default"/>
      </w:rPr>
    </w:lvl>
    <w:lvl w:ilvl="2" w:tplc="04070005" w:tentative="1">
      <w:start w:val="1"/>
      <w:numFmt w:val="bullet"/>
      <w:lvlText w:val=""/>
      <w:lvlJc w:val="left"/>
      <w:pPr>
        <w:tabs>
          <w:tab w:val="num" w:pos="2856"/>
        </w:tabs>
        <w:ind w:left="2856" w:hanging="360"/>
      </w:pPr>
      <w:rPr>
        <w:rFonts w:ascii="Wingdings" w:hAnsi="Wingdings" w:hint="default"/>
      </w:rPr>
    </w:lvl>
    <w:lvl w:ilvl="3" w:tplc="04070001" w:tentative="1">
      <w:start w:val="1"/>
      <w:numFmt w:val="bullet"/>
      <w:lvlText w:val=""/>
      <w:lvlJc w:val="left"/>
      <w:pPr>
        <w:tabs>
          <w:tab w:val="num" w:pos="3576"/>
        </w:tabs>
        <w:ind w:left="3576" w:hanging="360"/>
      </w:pPr>
      <w:rPr>
        <w:rFonts w:ascii="Symbol" w:hAnsi="Symbol" w:hint="default"/>
      </w:rPr>
    </w:lvl>
    <w:lvl w:ilvl="4" w:tplc="04070003" w:tentative="1">
      <w:start w:val="1"/>
      <w:numFmt w:val="bullet"/>
      <w:lvlText w:val="o"/>
      <w:lvlJc w:val="left"/>
      <w:pPr>
        <w:tabs>
          <w:tab w:val="num" w:pos="4296"/>
        </w:tabs>
        <w:ind w:left="4296" w:hanging="360"/>
      </w:pPr>
      <w:rPr>
        <w:rFonts w:ascii="Courier New" w:hAnsi="Courier New" w:cs="Courier New" w:hint="default"/>
      </w:rPr>
    </w:lvl>
    <w:lvl w:ilvl="5" w:tplc="04070005" w:tentative="1">
      <w:start w:val="1"/>
      <w:numFmt w:val="bullet"/>
      <w:lvlText w:val=""/>
      <w:lvlJc w:val="left"/>
      <w:pPr>
        <w:tabs>
          <w:tab w:val="num" w:pos="5016"/>
        </w:tabs>
        <w:ind w:left="5016" w:hanging="360"/>
      </w:pPr>
      <w:rPr>
        <w:rFonts w:ascii="Wingdings" w:hAnsi="Wingdings" w:hint="default"/>
      </w:rPr>
    </w:lvl>
    <w:lvl w:ilvl="6" w:tplc="04070001" w:tentative="1">
      <w:start w:val="1"/>
      <w:numFmt w:val="bullet"/>
      <w:lvlText w:val=""/>
      <w:lvlJc w:val="left"/>
      <w:pPr>
        <w:tabs>
          <w:tab w:val="num" w:pos="5736"/>
        </w:tabs>
        <w:ind w:left="5736" w:hanging="360"/>
      </w:pPr>
      <w:rPr>
        <w:rFonts w:ascii="Symbol" w:hAnsi="Symbol" w:hint="default"/>
      </w:rPr>
    </w:lvl>
    <w:lvl w:ilvl="7" w:tplc="04070003" w:tentative="1">
      <w:start w:val="1"/>
      <w:numFmt w:val="bullet"/>
      <w:lvlText w:val="o"/>
      <w:lvlJc w:val="left"/>
      <w:pPr>
        <w:tabs>
          <w:tab w:val="num" w:pos="6456"/>
        </w:tabs>
        <w:ind w:left="6456" w:hanging="360"/>
      </w:pPr>
      <w:rPr>
        <w:rFonts w:ascii="Courier New" w:hAnsi="Courier New" w:cs="Courier New" w:hint="default"/>
      </w:rPr>
    </w:lvl>
    <w:lvl w:ilvl="8" w:tplc="04070005" w:tentative="1">
      <w:start w:val="1"/>
      <w:numFmt w:val="bullet"/>
      <w:lvlText w:val=""/>
      <w:lvlJc w:val="left"/>
      <w:pPr>
        <w:tabs>
          <w:tab w:val="num" w:pos="7176"/>
        </w:tabs>
        <w:ind w:left="7176" w:hanging="360"/>
      </w:pPr>
      <w:rPr>
        <w:rFonts w:ascii="Wingdings" w:hAnsi="Wingdings" w:hint="default"/>
      </w:rPr>
    </w:lvl>
  </w:abstractNum>
  <w:abstractNum w:abstractNumId="5" w15:restartNumberingAfterBreak="0">
    <w:nsid w:val="56070536"/>
    <w:multiLevelType w:val="hybridMultilevel"/>
    <w:tmpl w:val="965E11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FC3E5A"/>
    <w:multiLevelType w:val="multilevel"/>
    <w:tmpl w:val="6F20918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6ADE03F1"/>
    <w:multiLevelType w:val="hybridMultilevel"/>
    <w:tmpl w:val="D432360A"/>
    <w:lvl w:ilvl="0" w:tplc="7A2C8AB6">
      <w:start w:val="7"/>
      <w:numFmt w:val="bullet"/>
      <w:lvlText w:val="-"/>
      <w:lvlJc w:val="left"/>
      <w:pPr>
        <w:tabs>
          <w:tab w:val="num" w:pos="720"/>
        </w:tabs>
        <w:ind w:left="72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62981163">
    <w:abstractNumId w:val="6"/>
  </w:num>
  <w:num w:numId="2" w16cid:durableId="2027947793">
    <w:abstractNumId w:val="5"/>
  </w:num>
  <w:num w:numId="3" w16cid:durableId="731345548">
    <w:abstractNumId w:val="4"/>
  </w:num>
  <w:num w:numId="4" w16cid:durableId="213472477">
    <w:abstractNumId w:val="7"/>
  </w:num>
  <w:num w:numId="5" w16cid:durableId="625625364">
    <w:abstractNumId w:val="1"/>
  </w:num>
  <w:num w:numId="6" w16cid:durableId="1027409582">
    <w:abstractNumId w:val="3"/>
  </w:num>
  <w:num w:numId="7" w16cid:durableId="1335379803">
    <w:abstractNumId w:val="0"/>
  </w:num>
  <w:num w:numId="8" w16cid:durableId="682632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C6F"/>
    <w:rsid w:val="000012EB"/>
    <w:rsid w:val="000220F2"/>
    <w:rsid w:val="000433F7"/>
    <w:rsid w:val="00065D70"/>
    <w:rsid w:val="000921FA"/>
    <w:rsid w:val="000C31F2"/>
    <w:rsid w:val="000C595D"/>
    <w:rsid w:val="000D26D6"/>
    <w:rsid w:val="000D3B3B"/>
    <w:rsid w:val="000E6B2E"/>
    <w:rsid w:val="000F4463"/>
    <w:rsid w:val="00103850"/>
    <w:rsid w:val="00115487"/>
    <w:rsid w:val="00117C28"/>
    <w:rsid w:val="001212AF"/>
    <w:rsid w:val="001323CB"/>
    <w:rsid w:val="00134674"/>
    <w:rsid w:val="00144B63"/>
    <w:rsid w:val="00152A40"/>
    <w:rsid w:val="0016162A"/>
    <w:rsid w:val="001619F1"/>
    <w:rsid w:val="00163204"/>
    <w:rsid w:val="001649F2"/>
    <w:rsid w:val="00164DFF"/>
    <w:rsid w:val="00173743"/>
    <w:rsid w:val="00181E71"/>
    <w:rsid w:val="00187D64"/>
    <w:rsid w:val="00191418"/>
    <w:rsid w:val="00195B5A"/>
    <w:rsid w:val="001B25C1"/>
    <w:rsid w:val="001B275F"/>
    <w:rsid w:val="001C3D08"/>
    <w:rsid w:val="001C60FF"/>
    <w:rsid w:val="001D0552"/>
    <w:rsid w:val="001D1F97"/>
    <w:rsid w:val="001E0F47"/>
    <w:rsid w:val="001F0F04"/>
    <w:rsid w:val="001F47B6"/>
    <w:rsid w:val="001F6091"/>
    <w:rsid w:val="001F6673"/>
    <w:rsid w:val="001F7DA9"/>
    <w:rsid w:val="002323E9"/>
    <w:rsid w:val="00234F2B"/>
    <w:rsid w:val="00235344"/>
    <w:rsid w:val="00240AB1"/>
    <w:rsid w:val="00242AE8"/>
    <w:rsid w:val="00252764"/>
    <w:rsid w:val="002648A1"/>
    <w:rsid w:val="00270F93"/>
    <w:rsid w:val="00274CF4"/>
    <w:rsid w:val="00284CFB"/>
    <w:rsid w:val="002A5F51"/>
    <w:rsid w:val="002B019D"/>
    <w:rsid w:val="002C681C"/>
    <w:rsid w:val="002E0DCE"/>
    <w:rsid w:val="002E4AAE"/>
    <w:rsid w:val="002E6DDF"/>
    <w:rsid w:val="002F5962"/>
    <w:rsid w:val="0030114C"/>
    <w:rsid w:val="00307EE7"/>
    <w:rsid w:val="0031217B"/>
    <w:rsid w:val="003159E5"/>
    <w:rsid w:val="00317263"/>
    <w:rsid w:val="00322D7C"/>
    <w:rsid w:val="00323F38"/>
    <w:rsid w:val="003270C5"/>
    <w:rsid w:val="003375B0"/>
    <w:rsid w:val="00352AB9"/>
    <w:rsid w:val="0036642C"/>
    <w:rsid w:val="00372BAE"/>
    <w:rsid w:val="003766C7"/>
    <w:rsid w:val="0038498A"/>
    <w:rsid w:val="003B295D"/>
    <w:rsid w:val="003B7DC0"/>
    <w:rsid w:val="003C3AA5"/>
    <w:rsid w:val="003D1762"/>
    <w:rsid w:val="003D696E"/>
    <w:rsid w:val="003E2A43"/>
    <w:rsid w:val="003F1960"/>
    <w:rsid w:val="00402003"/>
    <w:rsid w:val="004053EC"/>
    <w:rsid w:val="00424C16"/>
    <w:rsid w:val="004521FC"/>
    <w:rsid w:val="004522C7"/>
    <w:rsid w:val="004959B4"/>
    <w:rsid w:val="00497B7A"/>
    <w:rsid w:val="004A1CCE"/>
    <w:rsid w:val="004A36B3"/>
    <w:rsid w:val="004B4810"/>
    <w:rsid w:val="004C1B77"/>
    <w:rsid w:val="004C232E"/>
    <w:rsid w:val="004E1F90"/>
    <w:rsid w:val="004E596B"/>
    <w:rsid w:val="004F14BB"/>
    <w:rsid w:val="004F6BDD"/>
    <w:rsid w:val="004F7D97"/>
    <w:rsid w:val="00506B3D"/>
    <w:rsid w:val="005325AD"/>
    <w:rsid w:val="005424CE"/>
    <w:rsid w:val="0054706C"/>
    <w:rsid w:val="00556A22"/>
    <w:rsid w:val="005626C4"/>
    <w:rsid w:val="00562B75"/>
    <w:rsid w:val="0056396D"/>
    <w:rsid w:val="00572202"/>
    <w:rsid w:val="00576E36"/>
    <w:rsid w:val="005814D9"/>
    <w:rsid w:val="00581649"/>
    <w:rsid w:val="00583C8B"/>
    <w:rsid w:val="00593734"/>
    <w:rsid w:val="00593F8D"/>
    <w:rsid w:val="005A4DCE"/>
    <w:rsid w:val="005E03B4"/>
    <w:rsid w:val="005E3927"/>
    <w:rsid w:val="005F7C9A"/>
    <w:rsid w:val="00601AED"/>
    <w:rsid w:val="006236FC"/>
    <w:rsid w:val="00635EBA"/>
    <w:rsid w:val="00637455"/>
    <w:rsid w:val="006415C6"/>
    <w:rsid w:val="00651F98"/>
    <w:rsid w:val="0066513C"/>
    <w:rsid w:val="00676909"/>
    <w:rsid w:val="006825A7"/>
    <w:rsid w:val="0068377F"/>
    <w:rsid w:val="006A024A"/>
    <w:rsid w:val="006A054A"/>
    <w:rsid w:val="006A0761"/>
    <w:rsid w:val="006E0565"/>
    <w:rsid w:val="00702D80"/>
    <w:rsid w:val="00705E9E"/>
    <w:rsid w:val="007352C6"/>
    <w:rsid w:val="007376ED"/>
    <w:rsid w:val="007624EF"/>
    <w:rsid w:val="007678F7"/>
    <w:rsid w:val="00786406"/>
    <w:rsid w:val="007A3A63"/>
    <w:rsid w:val="007B71E1"/>
    <w:rsid w:val="007C5325"/>
    <w:rsid w:val="007E23B1"/>
    <w:rsid w:val="007F5F70"/>
    <w:rsid w:val="00825246"/>
    <w:rsid w:val="00831F3D"/>
    <w:rsid w:val="00853690"/>
    <w:rsid w:val="0088617A"/>
    <w:rsid w:val="008F5DB7"/>
    <w:rsid w:val="0091560D"/>
    <w:rsid w:val="00915A2A"/>
    <w:rsid w:val="009222D0"/>
    <w:rsid w:val="00934075"/>
    <w:rsid w:val="00935F02"/>
    <w:rsid w:val="00936306"/>
    <w:rsid w:val="009429FC"/>
    <w:rsid w:val="009447EE"/>
    <w:rsid w:val="009577D9"/>
    <w:rsid w:val="009713BB"/>
    <w:rsid w:val="00971BC7"/>
    <w:rsid w:val="00991744"/>
    <w:rsid w:val="009B292A"/>
    <w:rsid w:val="009B366F"/>
    <w:rsid w:val="009C696E"/>
    <w:rsid w:val="009E6B48"/>
    <w:rsid w:val="009E6E28"/>
    <w:rsid w:val="009E7613"/>
    <w:rsid w:val="009F61D2"/>
    <w:rsid w:val="00A22F4C"/>
    <w:rsid w:val="00A23F65"/>
    <w:rsid w:val="00A32390"/>
    <w:rsid w:val="00A32F3B"/>
    <w:rsid w:val="00A42269"/>
    <w:rsid w:val="00A42FDF"/>
    <w:rsid w:val="00A52568"/>
    <w:rsid w:val="00A656BD"/>
    <w:rsid w:val="00A708D5"/>
    <w:rsid w:val="00A727F5"/>
    <w:rsid w:val="00A8244F"/>
    <w:rsid w:val="00A85C77"/>
    <w:rsid w:val="00A95357"/>
    <w:rsid w:val="00AA1EA8"/>
    <w:rsid w:val="00AB2061"/>
    <w:rsid w:val="00AB4F3C"/>
    <w:rsid w:val="00AC1056"/>
    <w:rsid w:val="00AD029B"/>
    <w:rsid w:val="00AE65A4"/>
    <w:rsid w:val="00B256FB"/>
    <w:rsid w:val="00B40A22"/>
    <w:rsid w:val="00B646D3"/>
    <w:rsid w:val="00B64A46"/>
    <w:rsid w:val="00B66DE9"/>
    <w:rsid w:val="00B67951"/>
    <w:rsid w:val="00B67F26"/>
    <w:rsid w:val="00B7264D"/>
    <w:rsid w:val="00B76B12"/>
    <w:rsid w:val="00BB22CD"/>
    <w:rsid w:val="00BB275E"/>
    <w:rsid w:val="00BC29B4"/>
    <w:rsid w:val="00BE2CD0"/>
    <w:rsid w:val="00BE5ADB"/>
    <w:rsid w:val="00C0433F"/>
    <w:rsid w:val="00C10507"/>
    <w:rsid w:val="00C1449A"/>
    <w:rsid w:val="00C1544B"/>
    <w:rsid w:val="00C31B2D"/>
    <w:rsid w:val="00C35980"/>
    <w:rsid w:val="00C4489C"/>
    <w:rsid w:val="00C44A63"/>
    <w:rsid w:val="00C63DDD"/>
    <w:rsid w:val="00C65402"/>
    <w:rsid w:val="00C71696"/>
    <w:rsid w:val="00C72EE1"/>
    <w:rsid w:val="00C852BB"/>
    <w:rsid w:val="00CA3236"/>
    <w:rsid w:val="00CA4D65"/>
    <w:rsid w:val="00CB3037"/>
    <w:rsid w:val="00CB7CF5"/>
    <w:rsid w:val="00CC4C73"/>
    <w:rsid w:val="00CD7DA2"/>
    <w:rsid w:val="00CE105B"/>
    <w:rsid w:val="00CE3428"/>
    <w:rsid w:val="00CE5AF8"/>
    <w:rsid w:val="00D06073"/>
    <w:rsid w:val="00D20E29"/>
    <w:rsid w:val="00D24B80"/>
    <w:rsid w:val="00D61D00"/>
    <w:rsid w:val="00D641F0"/>
    <w:rsid w:val="00D742C7"/>
    <w:rsid w:val="00D825A3"/>
    <w:rsid w:val="00D86138"/>
    <w:rsid w:val="00D87422"/>
    <w:rsid w:val="00D96B99"/>
    <w:rsid w:val="00DA29DF"/>
    <w:rsid w:val="00DD2E85"/>
    <w:rsid w:val="00DD66EC"/>
    <w:rsid w:val="00DE4C0D"/>
    <w:rsid w:val="00E376F9"/>
    <w:rsid w:val="00E52738"/>
    <w:rsid w:val="00E5488F"/>
    <w:rsid w:val="00E5495A"/>
    <w:rsid w:val="00E64DE3"/>
    <w:rsid w:val="00E918CF"/>
    <w:rsid w:val="00E94184"/>
    <w:rsid w:val="00E9473F"/>
    <w:rsid w:val="00E968DA"/>
    <w:rsid w:val="00EA40DC"/>
    <w:rsid w:val="00EB51CA"/>
    <w:rsid w:val="00EC77BA"/>
    <w:rsid w:val="00ED1CD8"/>
    <w:rsid w:val="00ED4177"/>
    <w:rsid w:val="00F00077"/>
    <w:rsid w:val="00F039AD"/>
    <w:rsid w:val="00F25378"/>
    <w:rsid w:val="00F44956"/>
    <w:rsid w:val="00F5027D"/>
    <w:rsid w:val="00F53E97"/>
    <w:rsid w:val="00F5422B"/>
    <w:rsid w:val="00F63CC8"/>
    <w:rsid w:val="00F80E4C"/>
    <w:rsid w:val="00FA067E"/>
    <w:rsid w:val="00FA21D3"/>
    <w:rsid w:val="00FA3F3B"/>
    <w:rsid w:val="00FA41A0"/>
    <w:rsid w:val="00FA429B"/>
    <w:rsid w:val="00FB7C6F"/>
    <w:rsid w:val="00FC1EE1"/>
    <w:rsid w:val="00FC6B27"/>
    <w:rsid w:val="00FC70B8"/>
    <w:rsid w:val="00FD3EC6"/>
    <w:rsid w:val="00FF2F29"/>
    <w:rsid w:val="00FF65AC"/>
    <w:rsid w:val="00FF67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10BEB"/>
  <w15:docId w15:val="{4461F8D1-28F6-4925-88FD-5A25B48C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9E6E28"/>
    <w:pPr>
      <w:keepNext/>
      <w:overflowPunct w:val="0"/>
      <w:autoSpaceDE w:val="0"/>
      <w:autoSpaceDN w:val="0"/>
      <w:adjustRightInd w:val="0"/>
      <w:spacing w:after="0" w:line="240" w:lineRule="auto"/>
      <w:jc w:val="both"/>
      <w:textAlignment w:val="baseline"/>
      <w:outlineLvl w:val="0"/>
    </w:pPr>
    <w:rPr>
      <w:rFonts w:ascii="Frutiger 55 Roman" w:eastAsia="Times New Roman" w:hAnsi="Frutiger 55 Roman" w:cs="Times New Roman"/>
      <w:b/>
      <w:szCs w:val="20"/>
    </w:rPr>
  </w:style>
  <w:style w:type="paragraph" w:styleId="berschrift2">
    <w:name w:val="heading 2"/>
    <w:basedOn w:val="Standard"/>
    <w:next w:val="Standard"/>
    <w:link w:val="berschrift2Zchn"/>
    <w:uiPriority w:val="9"/>
    <w:unhideWhenUsed/>
    <w:qFormat/>
    <w:rsid w:val="00322D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6E0565"/>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B66DE9"/>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6E0565"/>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E056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B66DE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322D7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B7C6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B7C6F"/>
    <w:rPr>
      <w:rFonts w:ascii="Tahoma" w:hAnsi="Tahoma" w:cs="Tahoma"/>
      <w:sz w:val="16"/>
      <w:szCs w:val="16"/>
    </w:rPr>
  </w:style>
  <w:style w:type="paragraph" w:styleId="Kopfzeile">
    <w:name w:val="header"/>
    <w:basedOn w:val="Standard"/>
    <w:link w:val="KopfzeileZchn"/>
    <w:uiPriority w:val="99"/>
    <w:unhideWhenUsed/>
    <w:rsid w:val="00FB7C6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7C6F"/>
  </w:style>
  <w:style w:type="paragraph" w:styleId="Fuzeile">
    <w:name w:val="footer"/>
    <w:basedOn w:val="Standard"/>
    <w:link w:val="FuzeileZchn"/>
    <w:uiPriority w:val="99"/>
    <w:unhideWhenUsed/>
    <w:rsid w:val="00FB7C6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7C6F"/>
  </w:style>
  <w:style w:type="paragraph" w:styleId="Listenabsatz">
    <w:name w:val="List Paragraph"/>
    <w:basedOn w:val="Standard"/>
    <w:uiPriority w:val="34"/>
    <w:qFormat/>
    <w:rsid w:val="00FB7C6F"/>
    <w:pPr>
      <w:ind w:left="720"/>
      <w:contextualSpacing/>
    </w:pPr>
  </w:style>
  <w:style w:type="table" w:styleId="Tabellenraster">
    <w:name w:val="Table Grid"/>
    <w:basedOn w:val="NormaleTabelle"/>
    <w:uiPriority w:val="59"/>
    <w:rsid w:val="00FB7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9E6E28"/>
    <w:rPr>
      <w:rFonts w:ascii="Frutiger 55 Roman" w:eastAsia="Times New Roman" w:hAnsi="Frutiger 55 Roman" w:cs="Times New Roman"/>
      <w:b/>
      <w:szCs w:val="20"/>
      <w:lang w:eastAsia="de-DE"/>
    </w:rPr>
  </w:style>
  <w:style w:type="character" w:styleId="Platzhaltertext">
    <w:name w:val="Placeholder Text"/>
    <w:basedOn w:val="Absatz-Standardschriftart"/>
    <w:uiPriority w:val="99"/>
    <w:semiHidden/>
    <w:rsid w:val="00506B3D"/>
    <w:rPr>
      <w:color w:val="808080"/>
    </w:rPr>
  </w:style>
  <w:style w:type="paragraph" w:styleId="Textkrper3">
    <w:name w:val="Body Text 3"/>
    <w:basedOn w:val="Standard"/>
    <w:link w:val="Textkrper3Zchn"/>
    <w:rsid w:val="00152A40"/>
    <w:pPr>
      <w:autoSpaceDE w:val="0"/>
      <w:autoSpaceDN w:val="0"/>
      <w:adjustRightInd w:val="0"/>
      <w:spacing w:after="0" w:line="240" w:lineRule="auto"/>
      <w:jc w:val="both"/>
    </w:pPr>
    <w:rPr>
      <w:rFonts w:ascii="Verdana" w:eastAsia="Times New Roman" w:hAnsi="Verdana" w:cs="Times New Roman"/>
      <w:bCs/>
      <w:sz w:val="20"/>
      <w:szCs w:val="20"/>
    </w:rPr>
  </w:style>
  <w:style w:type="character" w:customStyle="1" w:styleId="Textkrper3Zchn">
    <w:name w:val="Textkörper 3 Zchn"/>
    <w:basedOn w:val="Absatz-Standardschriftart"/>
    <w:link w:val="Textkrper3"/>
    <w:rsid w:val="00152A40"/>
    <w:rPr>
      <w:rFonts w:ascii="Verdana" w:eastAsia="Times New Roman" w:hAnsi="Verdana" w:cs="Times New Roman"/>
      <w:bCs/>
      <w:sz w:val="20"/>
      <w:szCs w:val="20"/>
      <w:lang w:eastAsia="de-DE"/>
    </w:rPr>
  </w:style>
  <w:style w:type="paragraph" w:styleId="Textkrper">
    <w:name w:val="Body Text"/>
    <w:basedOn w:val="Standard"/>
    <w:link w:val="TextkrperZchn"/>
    <w:uiPriority w:val="99"/>
    <w:semiHidden/>
    <w:unhideWhenUsed/>
    <w:rsid w:val="00E64DE3"/>
    <w:pPr>
      <w:spacing w:after="120"/>
    </w:pPr>
  </w:style>
  <w:style w:type="character" w:customStyle="1" w:styleId="TextkrperZchn">
    <w:name w:val="Textkörper Zchn"/>
    <w:basedOn w:val="Absatz-Standardschriftart"/>
    <w:link w:val="Textkrper"/>
    <w:uiPriority w:val="99"/>
    <w:semiHidden/>
    <w:rsid w:val="00E64DE3"/>
  </w:style>
  <w:style w:type="character" w:customStyle="1" w:styleId="berschrift4Zchn">
    <w:name w:val="Überschrift 4 Zchn"/>
    <w:basedOn w:val="Absatz-Standardschriftart"/>
    <w:link w:val="berschrift4"/>
    <w:uiPriority w:val="9"/>
    <w:semiHidden/>
    <w:rsid w:val="00B66DE9"/>
    <w:rPr>
      <w:rFonts w:asciiTheme="majorHAnsi" w:eastAsiaTheme="majorEastAsia" w:hAnsiTheme="majorHAnsi" w:cstheme="majorBidi"/>
      <w:b/>
      <w:bCs/>
      <w:i/>
      <w:iCs/>
      <w:color w:val="4F81BD" w:themeColor="accent1"/>
    </w:rPr>
  </w:style>
  <w:style w:type="character" w:customStyle="1" w:styleId="berschrift7Zchn">
    <w:name w:val="Überschrift 7 Zchn"/>
    <w:basedOn w:val="Absatz-Standardschriftart"/>
    <w:link w:val="berschrift7"/>
    <w:uiPriority w:val="9"/>
    <w:semiHidden/>
    <w:rsid w:val="00B66DE9"/>
    <w:rPr>
      <w:rFonts w:asciiTheme="majorHAnsi" w:eastAsiaTheme="majorEastAsia" w:hAnsiTheme="majorHAnsi" w:cstheme="majorBidi"/>
      <w:i/>
      <w:iCs/>
      <w:color w:val="404040" w:themeColor="text1" w:themeTint="BF"/>
    </w:rPr>
  </w:style>
  <w:style w:type="character" w:customStyle="1" w:styleId="berschrift2Zchn">
    <w:name w:val="Überschrift 2 Zchn"/>
    <w:basedOn w:val="Absatz-Standardschriftart"/>
    <w:link w:val="berschrift2"/>
    <w:uiPriority w:val="9"/>
    <w:rsid w:val="00322D7C"/>
    <w:rPr>
      <w:rFonts w:asciiTheme="majorHAnsi" w:eastAsiaTheme="majorEastAsia" w:hAnsiTheme="majorHAnsi" w:cstheme="majorBidi"/>
      <w:b/>
      <w:bCs/>
      <w:color w:val="4F81BD" w:themeColor="accent1"/>
      <w:sz w:val="26"/>
      <w:szCs w:val="26"/>
    </w:rPr>
  </w:style>
  <w:style w:type="character" w:customStyle="1" w:styleId="berschrift8Zchn">
    <w:name w:val="Überschrift 8 Zchn"/>
    <w:basedOn w:val="Absatz-Standardschriftart"/>
    <w:link w:val="berschrift8"/>
    <w:uiPriority w:val="9"/>
    <w:semiHidden/>
    <w:rsid w:val="00322D7C"/>
    <w:rPr>
      <w:rFonts w:asciiTheme="majorHAnsi" w:eastAsiaTheme="majorEastAsia" w:hAnsiTheme="majorHAnsi" w:cstheme="majorBidi"/>
      <w:color w:val="404040" w:themeColor="text1" w:themeTint="BF"/>
      <w:sz w:val="20"/>
      <w:szCs w:val="20"/>
    </w:rPr>
  </w:style>
  <w:style w:type="character" w:customStyle="1" w:styleId="berschrift3Zchn">
    <w:name w:val="Überschrift 3 Zchn"/>
    <w:basedOn w:val="Absatz-Standardschriftart"/>
    <w:link w:val="berschrift3"/>
    <w:uiPriority w:val="9"/>
    <w:semiHidden/>
    <w:rsid w:val="006E0565"/>
    <w:rPr>
      <w:rFonts w:asciiTheme="majorHAnsi" w:eastAsiaTheme="majorEastAsia" w:hAnsiTheme="majorHAnsi" w:cstheme="majorBidi"/>
      <w:b/>
      <w:bCs/>
      <w:color w:val="4F81BD" w:themeColor="accent1"/>
    </w:rPr>
  </w:style>
  <w:style w:type="character" w:customStyle="1" w:styleId="berschrift5Zchn">
    <w:name w:val="Überschrift 5 Zchn"/>
    <w:basedOn w:val="Absatz-Standardschriftart"/>
    <w:link w:val="berschrift5"/>
    <w:uiPriority w:val="9"/>
    <w:semiHidden/>
    <w:rsid w:val="006E0565"/>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E0565"/>
    <w:rPr>
      <w:rFonts w:asciiTheme="majorHAnsi" w:eastAsiaTheme="majorEastAsia" w:hAnsiTheme="majorHAnsi" w:cstheme="majorBidi"/>
      <w:i/>
      <w:iCs/>
      <w:color w:val="243F60" w:themeColor="accent1" w:themeShade="7F"/>
    </w:rPr>
  </w:style>
  <w:style w:type="paragraph" w:styleId="Textkrper-Zeileneinzug">
    <w:name w:val="Body Text Indent"/>
    <w:basedOn w:val="Standard"/>
    <w:link w:val="Textkrper-ZeileneinzugZchn"/>
    <w:uiPriority w:val="99"/>
    <w:semiHidden/>
    <w:unhideWhenUsed/>
    <w:rsid w:val="006E0565"/>
    <w:pPr>
      <w:spacing w:after="120"/>
      <w:ind w:left="283"/>
    </w:pPr>
  </w:style>
  <w:style w:type="character" w:customStyle="1" w:styleId="Textkrper-ZeileneinzugZchn">
    <w:name w:val="Textkörper-Zeileneinzug Zchn"/>
    <w:basedOn w:val="Absatz-Standardschriftart"/>
    <w:link w:val="Textkrper-Zeileneinzug"/>
    <w:uiPriority w:val="99"/>
    <w:semiHidden/>
    <w:rsid w:val="006E0565"/>
  </w:style>
  <w:style w:type="paragraph" w:styleId="Textkrper-Einzug2">
    <w:name w:val="Body Text Indent 2"/>
    <w:basedOn w:val="Standard"/>
    <w:link w:val="Textkrper-Einzug2Zchn"/>
    <w:uiPriority w:val="99"/>
    <w:semiHidden/>
    <w:unhideWhenUsed/>
    <w:rsid w:val="006E0565"/>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E0565"/>
  </w:style>
  <w:style w:type="paragraph" w:customStyle="1" w:styleId="vspace">
    <w:name w:val="vspace"/>
    <w:basedOn w:val="Standard"/>
    <w:rsid w:val="00C72EE1"/>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234F2B"/>
    <w:rPr>
      <w:b/>
      <w:bCs/>
    </w:rPr>
  </w:style>
  <w:style w:type="paragraph" w:customStyle="1" w:styleId="Default">
    <w:name w:val="Default"/>
    <w:rsid w:val="005814D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7790">
      <w:bodyDiv w:val="1"/>
      <w:marLeft w:val="0"/>
      <w:marRight w:val="0"/>
      <w:marTop w:val="0"/>
      <w:marBottom w:val="0"/>
      <w:divBdr>
        <w:top w:val="none" w:sz="0" w:space="0" w:color="auto"/>
        <w:left w:val="none" w:sz="0" w:space="0" w:color="auto"/>
        <w:bottom w:val="none" w:sz="0" w:space="0" w:color="auto"/>
        <w:right w:val="none" w:sz="0" w:space="0" w:color="auto"/>
      </w:divBdr>
      <w:divsChild>
        <w:div w:id="883057209">
          <w:marLeft w:val="0"/>
          <w:marRight w:val="0"/>
          <w:marTop w:val="0"/>
          <w:marBottom w:val="0"/>
          <w:divBdr>
            <w:top w:val="none" w:sz="0" w:space="0" w:color="auto"/>
            <w:left w:val="none" w:sz="0" w:space="0" w:color="auto"/>
            <w:bottom w:val="none" w:sz="0" w:space="0" w:color="auto"/>
            <w:right w:val="none" w:sz="0" w:space="0" w:color="auto"/>
          </w:divBdr>
        </w:div>
        <w:div w:id="1307009617">
          <w:marLeft w:val="0"/>
          <w:marRight w:val="0"/>
          <w:marTop w:val="0"/>
          <w:marBottom w:val="0"/>
          <w:divBdr>
            <w:top w:val="none" w:sz="0" w:space="0" w:color="auto"/>
            <w:left w:val="none" w:sz="0" w:space="0" w:color="auto"/>
            <w:bottom w:val="none" w:sz="0" w:space="0" w:color="auto"/>
            <w:right w:val="none" w:sz="0" w:space="0" w:color="auto"/>
          </w:divBdr>
        </w:div>
        <w:div w:id="1473793524">
          <w:marLeft w:val="0"/>
          <w:marRight w:val="0"/>
          <w:marTop w:val="0"/>
          <w:marBottom w:val="0"/>
          <w:divBdr>
            <w:top w:val="none" w:sz="0" w:space="0" w:color="auto"/>
            <w:left w:val="none" w:sz="0" w:space="0" w:color="auto"/>
            <w:bottom w:val="none" w:sz="0" w:space="0" w:color="auto"/>
            <w:right w:val="none" w:sz="0" w:space="0" w:color="auto"/>
          </w:divBdr>
        </w:div>
        <w:div w:id="464396814">
          <w:marLeft w:val="0"/>
          <w:marRight w:val="0"/>
          <w:marTop w:val="0"/>
          <w:marBottom w:val="0"/>
          <w:divBdr>
            <w:top w:val="none" w:sz="0" w:space="0" w:color="auto"/>
            <w:left w:val="none" w:sz="0" w:space="0" w:color="auto"/>
            <w:bottom w:val="none" w:sz="0" w:space="0" w:color="auto"/>
            <w:right w:val="none" w:sz="0" w:space="0" w:color="auto"/>
          </w:divBdr>
        </w:div>
      </w:divsChild>
    </w:div>
    <w:div w:id="19124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03ABF-1D03-450E-B5AD-CBBA7BBEB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5206</Words>
  <Characters>32800</Characters>
  <Application>Microsoft Office Word</Application>
  <DocSecurity>0</DocSecurity>
  <Lines>273</Lines>
  <Paragraphs>75</Paragraphs>
  <ScaleCrop>false</ScaleCrop>
  <HeadingPairs>
    <vt:vector size="2" baseType="variant">
      <vt:variant>
        <vt:lpstr>Titel</vt:lpstr>
      </vt:variant>
      <vt:variant>
        <vt:i4>1</vt:i4>
      </vt:variant>
    </vt:vector>
  </HeadingPairs>
  <TitlesOfParts>
    <vt:vector size="1" baseType="lpstr">
      <vt:lpstr>Stadt Jülich Reinigung</vt:lpstr>
    </vt:vector>
  </TitlesOfParts>
  <Company>Scholven &amp; Partner</Company>
  <LinksUpToDate>false</LinksUpToDate>
  <CharactersWithSpaces>37931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Stadt Jülich Reinigung</dc:title>
  <dc:subject>Leistungsverzeichnis</dc:subject>
  <dc:creator>pklose</dc:creator>
  <cp:lastModifiedBy>Petra Thaler</cp:lastModifiedBy>
  <cp:revision>65</cp:revision>
  <cp:lastPrinted>2019-06-11T11:56:00Z</cp:lastPrinted>
  <dcterms:created xsi:type="dcterms:W3CDTF">2015-07-13T14:19:00Z</dcterms:created>
  <dcterms:modified xsi:type="dcterms:W3CDTF">2026-05-11T05:49:00Z</dcterms:modified>
</cp:coreProperties>
</file>